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2561BC" w:rsidRDefault="00E20DE2" w:rsidP="008933B8">
      <w:pPr>
        <w:spacing w:line="240" w:lineRule="auto"/>
        <w:rPr>
          <w:rFonts w:ascii="Aptos Display" w:hAnsi="Aptos Display"/>
          <w:noProof/>
        </w:rPr>
      </w:pPr>
    </w:p>
    <w:p w14:paraId="641D97F3" w14:textId="2617AED5" w:rsidR="008933B8" w:rsidRPr="002561BC" w:rsidRDefault="008933B8" w:rsidP="008933B8">
      <w:pPr>
        <w:spacing w:line="240" w:lineRule="auto"/>
        <w:rPr>
          <w:rFonts w:ascii="Aptos Display" w:hAnsi="Aptos Display"/>
        </w:rPr>
      </w:pPr>
      <w:r w:rsidRPr="002561BC">
        <w:rPr>
          <w:rFonts w:ascii="Aptos Display" w:hAnsi="Aptos Display"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CB97" w14:textId="6D767316" w:rsidR="001F5E1A" w:rsidRPr="002561BC" w:rsidRDefault="003B6578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  <w:r w:rsidRPr="002561BC">
        <w:rPr>
          <w:rFonts w:ascii="Aptos Display" w:hAnsi="Aptos Display"/>
          <w:b/>
          <w:bCs/>
          <w:sz w:val="56"/>
          <w:szCs w:val="56"/>
        </w:rPr>
        <w:t>ASSESSMENT</w:t>
      </w:r>
      <w:r w:rsidR="00DA3762" w:rsidRPr="002561BC">
        <w:rPr>
          <w:rFonts w:ascii="Aptos Display" w:hAnsi="Aptos Display"/>
          <w:b/>
          <w:bCs/>
          <w:sz w:val="56"/>
          <w:szCs w:val="56"/>
        </w:rPr>
        <w:t xml:space="preserve"> POLICY</w:t>
      </w:r>
    </w:p>
    <w:p w14:paraId="3D72CC03" w14:textId="77777777" w:rsidR="00E945D5" w:rsidRPr="002561BC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D2A1F66" w14:textId="77777777" w:rsidR="00CA380A" w:rsidRPr="002561BC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99000B7" w14:textId="77777777" w:rsidR="00E945D5" w:rsidRPr="002561BC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2B53041B" w14:textId="77777777" w:rsidR="0045234E" w:rsidRPr="002561BC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CED4107" w14:textId="77777777" w:rsidR="0045234E" w:rsidRPr="002561BC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DD6152B" w14:textId="77777777" w:rsidR="0045234E" w:rsidRPr="002561BC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53D61219" w14:textId="77777777" w:rsidR="00EE5888" w:rsidRPr="002561BC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4E8DCDB0" w14:textId="77777777" w:rsidR="00B908C9" w:rsidRPr="002561BC" w:rsidRDefault="00B908C9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6BCCD" w14:textId="77777777" w:rsidR="000F5EBC" w:rsidRPr="002561BC" w:rsidRDefault="000F5EB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1B18F1C" w14:textId="77777777" w:rsidR="009E2519" w:rsidRPr="002561BC" w:rsidRDefault="009E2519" w:rsidP="009E2519">
      <w:pPr>
        <w:rPr>
          <w:rFonts w:ascii="Aptos Display" w:hAnsi="Aptos Display"/>
        </w:rPr>
      </w:pPr>
    </w:p>
    <w:p w14:paraId="6E9F4A20" w14:textId="77777777" w:rsidR="00103DB4" w:rsidRPr="002561BC" w:rsidRDefault="00103DB4" w:rsidP="00103DB4">
      <w:pPr>
        <w:rPr>
          <w:rFonts w:ascii="Aptos Display" w:hAnsi="Aptos Display"/>
        </w:rPr>
      </w:pPr>
    </w:p>
    <w:p w14:paraId="6BF70945" w14:textId="77777777" w:rsidR="00755156" w:rsidRPr="002561BC" w:rsidRDefault="00755156" w:rsidP="002561BC">
      <w:r w:rsidRPr="002561BC">
        <w:lastRenderedPageBreak/>
        <w:t>1. Policy Statement</w:t>
      </w:r>
    </w:p>
    <w:p w14:paraId="7F2B8B42" w14:textId="77777777" w:rsidR="00755156" w:rsidRPr="002561BC" w:rsidRDefault="00755156" w:rsidP="00755156">
      <w:pPr>
        <w:pStyle w:val="NormalWeb"/>
        <w:rPr>
          <w:rFonts w:ascii="Aptos Display" w:hAnsi="Aptos Display"/>
        </w:rPr>
      </w:pPr>
      <w:r w:rsidRPr="002561BC">
        <w:rPr>
          <w:rFonts w:ascii="Aptos Display" w:hAnsi="Aptos Display"/>
        </w:rPr>
        <w:t xml:space="preserve">Walk in the Park Nursery is committed to ensuring that all children aged 2–4 are supported in their learning, development, and well-being through </w:t>
      </w:r>
      <w:r w:rsidRPr="002561BC">
        <w:rPr>
          <w:rStyle w:val="Strong"/>
          <w:rFonts w:ascii="Aptos Display" w:eastAsiaTheme="majorEastAsia" w:hAnsi="Aptos Display"/>
        </w:rPr>
        <w:t>effective, ongoing assessment</w:t>
      </w:r>
      <w:r w:rsidRPr="002561BC">
        <w:rPr>
          <w:rFonts w:ascii="Aptos Display" w:hAnsi="Aptos Display"/>
        </w:rPr>
        <w:t xml:space="preserve">. Assessments are used to understand each child’s progress, identify additional support needs, and inform planning in line with the </w:t>
      </w:r>
      <w:r w:rsidRPr="002561BC">
        <w:rPr>
          <w:rStyle w:val="Strong"/>
          <w:rFonts w:ascii="Aptos Display" w:eastAsiaTheme="majorEastAsia" w:hAnsi="Aptos Display"/>
        </w:rPr>
        <w:t>Early Years Foundation Stage (EYFS) 2025</w:t>
      </w:r>
      <w:r w:rsidRPr="002561BC">
        <w:rPr>
          <w:rFonts w:ascii="Aptos Display" w:hAnsi="Aptos Display"/>
        </w:rPr>
        <w:t xml:space="preserve"> framework. Assessment practices also support safeguarding by monitoring children’s welfare and development.</w:t>
      </w:r>
    </w:p>
    <w:p w14:paraId="448A5218" w14:textId="77777777" w:rsidR="00755156" w:rsidRPr="002561BC" w:rsidRDefault="00755156" w:rsidP="006A11B4">
      <w:pPr>
        <w:pStyle w:val="NoSpacing"/>
      </w:pPr>
      <w:r w:rsidRPr="002561BC">
        <w:t>2. Principles of Assessment</w:t>
      </w:r>
    </w:p>
    <w:p w14:paraId="097C4AF3" w14:textId="77777777" w:rsidR="00755156" w:rsidRPr="002561BC" w:rsidRDefault="00755156" w:rsidP="006A11B4">
      <w:pPr>
        <w:pStyle w:val="NoSpacing"/>
        <w:rPr>
          <w:rFonts w:ascii="Aptos Display" w:hAnsi="Aptos Display"/>
        </w:rPr>
      </w:pPr>
      <w:r w:rsidRPr="002561BC">
        <w:rPr>
          <w:rFonts w:ascii="Aptos Display" w:hAnsi="Aptos Display"/>
        </w:rPr>
        <w:t>Assessment at Walk in the Park Nursery is:</w:t>
      </w:r>
    </w:p>
    <w:p w14:paraId="0053F2CB" w14:textId="77777777" w:rsidR="00755156" w:rsidRPr="002561BC" w:rsidRDefault="00755156" w:rsidP="00755156">
      <w:pPr>
        <w:pStyle w:val="NormalWeb"/>
        <w:numPr>
          <w:ilvl w:val="0"/>
          <w:numId w:val="47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Child-centred</w:t>
      </w:r>
      <w:r w:rsidRPr="002561BC">
        <w:rPr>
          <w:rFonts w:ascii="Aptos Display" w:hAnsi="Aptos Display"/>
        </w:rPr>
        <w:t>: Focused on each child’s strengths, interests, and needs.</w:t>
      </w:r>
    </w:p>
    <w:p w14:paraId="2F961729" w14:textId="77777777" w:rsidR="00755156" w:rsidRPr="002561BC" w:rsidRDefault="00755156" w:rsidP="00755156">
      <w:pPr>
        <w:pStyle w:val="NormalWeb"/>
        <w:numPr>
          <w:ilvl w:val="0"/>
          <w:numId w:val="47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Continuous</w:t>
      </w:r>
      <w:r w:rsidRPr="002561BC">
        <w:rPr>
          <w:rFonts w:ascii="Aptos Display" w:hAnsi="Aptos Display"/>
        </w:rPr>
        <w:t>: Observations and assessments are ongoing throughout the child’s time at nursery.</w:t>
      </w:r>
    </w:p>
    <w:p w14:paraId="2C034954" w14:textId="77777777" w:rsidR="00755156" w:rsidRPr="002561BC" w:rsidRDefault="00755156" w:rsidP="00755156">
      <w:pPr>
        <w:pStyle w:val="NormalWeb"/>
        <w:numPr>
          <w:ilvl w:val="0"/>
          <w:numId w:val="47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Inclusive</w:t>
      </w:r>
      <w:r w:rsidRPr="002561BC">
        <w:rPr>
          <w:rFonts w:ascii="Aptos Display" w:hAnsi="Aptos Display"/>
        </w:rPr>
        <w:t>: All children, including those with additional needs, are assessed fairly and sensitively.</w:t>
      </w:r>
    </w:p>
    <w:p w14:paraId="1520DDAE" w14:textId="77777777" w:rsidR="00755156" w:rsidRPr="002561BC" w:rsidRDefault="00755156" w:rsidP="00755156">
      <w:pPr>
        <w:pStyle w:val="NormalWeb"/>
        <w:numPr>
          <w:ilvl w:val="0"/>
          <w:numId w:val="47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Evidence-based</w:t>
      </w:r>
      <w:r w:rsidRPr="002561BC">
        <w:rPr>
          <w:rFonts w:ascii="Aptos Display" w:hAnsi="Aptos Display"/>
        </w:rPr>
        <w:t>: Draws on observations, discussions with parents, and professional knowledge.</w:t>
      </w:r>
    </w:p>
    <w:p w14:paraId="28E51E99" w14:textId="77777777" w:rsidR="00755156" w:rsidRPr="002561BC" w:rsidRDefault="00755156" w:rsidP="00755156">
      <w:pPr>
        <w:pStyle w:val="NormalWeb"/>
        <w:numPr>
          <w:ilvl w:val="0"/>
          <w:numId w:val="47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Safe and Confidential</w:t>
      </w:r>
      <w:r w:rsidRPr="002561BC">
        <w:rPr>
          <w:rFonts w:ascii="Aptos Display" w:hAnsi="Aptos Display"/>
        </w:rPr>
        <w:t>: All records comply with GDPR and safeguarding procedures.</w:t>
      </w:r>
    </w:p>
    <w:p w14:paraId="78D3AADF" w14:textId="77777777" w:rsidR="00755156" w:rsidRPr="002561BC" w:rsidRDefault="00755156" w:rsidP="002561BC">
      <w:r w:rsidRPr="002561BC">
        <w:t>3. Types of Assessment</w:t>
      </w:r>
    </w:p>
    <w:p w14:paraId="6B4F1E4D" w14:textId="77777777" w:rsidR="00755156" w:rsidRPr="002561BC" w:rsidRDefault="00755156" w:rsidP="00755156">
      <w:pPr>
        <w:pStyle w:val="NormalWeb"/>
        <w:numPr>
          <w:ilvl w:val="0"/>
          <w:numId w:val="48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Formative Assessment (Ongoing Observation)</w:t>
      </w:r>
    </w:p>
    <w:p w14:paraId="554A6263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Staff observe children in everyday play and learning.</w:t>
      </w:r>
    </w:p>
    <w:p w14:paraId="21AD57E4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Observations are recorded to track progress in all areas of learning and development.</w:t>
      </w:r>
    </w:p>
    <w:p w14:paraId="12119D33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Notes focus on interests, achievements, social-emotional skills, communication, and physical development.</w:t>
      </w:r>
    </w:p>
    <w:p w14:paraId="48C8590F" w14:textId="77777777" w:rsidR="00755156" w:rsidRPr="002561BC" w:rsidRDefault="00755156" w:rsidP="00755156">
      <w:pPr>
        <w:pStyle w:val="NormalWeb"/>
        <w:numPr>
          <w:ilvl w:val="0"/>
          <w:numId w:val="48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Summative Assessment (Periodic Review)</w:t>
      </w:r>
    </w:p>
    <w:p w14:paraId="490D82BE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Each child’s development is reviewed at key stages: entry, mid-year, and exit.</w:t>
      </w:r>
    </w:p>
    <w:p w14:paraId="265D9B40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Progress is summarised using EYFS Development Matters statements and early learning goals where appropriate.</w:t>
      </w:r>
    </w:p>
    <w:p w14:paraId="7019B320" w14:textId="77777777" w:rsidR="00755156" w:rsidRPr="002561BC" w:rsidRDefault="00755156" w:rsidP="00755156">
      <w:pPr>
        <w:pStyle w:val="NormalWeb"/>
        <w:numPr>
          <w:ilvl w:val="0"/>
          <w:numId w:val="48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Baseline Assessment</w:t>
      </w:r>
    </w:p>
    <w:p w14:paraId="24F9BA67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Conducted within the first six weeks of a child starting nursery.</w:t>
      </w:r>
    </w:p>
    <w:p w14:paraId="1B70CAED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Provides a clear picture of starting points in all areas of learning.</w:t>
      </w:r>
    </w:p>
    <w:p w14:paraId="5125A0D7" w14:textId="77777777" w:rsidR="00755156" w:rsidRPr="002561BC" w:rsidRDefault="00755156" w:rsidP="00755156">
      <w:pPr>
        <w:pStyle w:val="NormalWeb"/>
        <w:numPr>
          <w:ilvl w:val="0"/>
          <w:numId w:val="48"/>
        </w:numPr>
        <w:rPr>
          <w:rFonts w:ascii="Aptos Display" w:hAnsi="Aptos Display"/>
        </w:rPr>
      </w:pPr>
      <w:r w:rsidRPr="002561BC">
        <w:rPr>
          <w:rStyle w:val="Strong"/>
          <w:rFonts w:ascii="Aptos Display" w:eastAsiaTheme="majorEastAsia" w:hAnsi="Aptos Display"/>
        </w:rPr>
        <w:t>Special Educational Needs Assessment</w:t>
      </w:r>
    </w:p>
    <w:p w14:paraId="2B984188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For children requiring additional support, staff follow DDSCP guidance.</w:t>
      </w:r>
    </w:p>
    <w:p w14:paraId="0B16C7B1" w14:textId="77777777" w:rsidR="00755156" w:rsidRPr="002561BC" w:rsidRDefault="00755156" w:rsidP="00755156">
      <w:pPr>
        <w:pStyle w:val="NormalWeb"/>
        <w:numPr>
          <w:ilvl w:val="1"/>
          <w:numId w:val="48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Individual plans (such as SEND support plans) are developed in consultation with parents and external professionals.</w:t>
      </w:r>
    </w:p>
    <w:p w14:paraId="03F77725" w14:textId="77777777" w:rsidR="00755156" w:rsidRPr="002561BC" w:rsidRDefault="00755156" w:rsidP="002561BC">
      <w:r w:rsidRPr="002561BC">
        <w:t>4. Observation and Documentation</w:t>
      </w:r>
    </w:p>
    <w:p w14:paraId="47A26F81" w14:textId="77777777" w:rsidR="00755156" w:rsidRPr="002561BC" w:rsidRDefault="00755156" w:rsidP="00755156">
      <w:pPr>
        <w:pStyle w:val="NormalWeb"/>
        <w:numPr>
          <w:ilvl w:val="0"/>
          <w:numId w:val="49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Staff use structured and anecdotal observations to record development.</w:t>
      </w:r>
    </w:p>
    <w:p w14:paraId="3D9C7005" w14:textId="77777777" w:rsidR="00755156" w:rsidRPr="002561BC" w:rsidRDefault="00755156" w:rsidP="00755156">
      <w:pPr>
        <w:pStyle w:val="NormalWeb"/>
        <w:numPr>
          <w:ilvl w:val="0"/>
          <w:numId w:val="49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Evidence may include photos, learning journals, work samples, and staff notes.</w:t>
      </w:r>
    </w:p>
    <w:p w14:paraId="35824696" w14:textId="77777777" w:rsidR="00755156" w:rsidRPr="002561BC" w:rsidRDefault="00755156" w:rsidP="00755156">
      <w:pPr>
        <w:pStyle w:val="NormalWeb"/>
        <w:numPr>
          <w:ilvl w:val="0"/>
          <w:numId w:val="49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 xml:space="preserve">Records are </w:t>
      </w:r>
      <w:r w:rsidRPr="002561BC">
        <w:rPr>
          <w:rStyle w:val="Strong"/>
          <w:rFonts w:ascii="Aptos Display" w:eastAsiaTheme="majorEastAsia" w:hAnsi="Aptos Display"/>
        </w:rPr>
        <w:t>confidential</w:t>
      </w:r>
      <w:r w:rsidRPr="002561BC">
        <w:rPr>
          <w:rFonts w:ascii="Aptos Display" w:hAnsi="Aptos Display"/>
        </w:rPr>
        <w:t xml:space="preserve"> and stored securely in line with GDPR.</w:t>
      </w:r>
    </w:p>
    <w:p w14:paraId="61DAA901" w14:textId="77777777" w:rsidR="00755156" w:rsidRPr="002561BC" w:rsidRDefault="00755156" w:rsidP="00755156">
      <w:pPr>
        <w:pStyle w:val="NormalWeb"/>
        <w:numPr>
          <w:ilvl w:val="0"/>
          <w:numId w:val="49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Regular discussions with parents ensure shared understanding of the child’s progress.</w:t>
      </w:r>
    </w:p>
    <w:p w14:paraId="1C927444" w14:textId="77777777" w:rsidR="00755156" w:rsidRPr="002561BC" w:rsidRDefault="00755156" w:rsidP="002561BC">
      <w:r w:rsidRPr="002561BC">
        <w:lastRenderedPageBreak/>
        <w:t>5. Involving Parents and Carers</w:t>
      </w:r>
    </w:p>
    <w:p w14:paraId="39831392" w14:textId="77777777" w:rsidR="00755156" w:rsidRPr="002561BC" w:rsidRDefault="00755156" w:rsidP="00755156">
      <w:pPr>
        <w:pStyle w:val="NormalWeb"/>
        <w:numPr>
          <w:ilvl w:val="0"/>
          <w:numId w:val="50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Parents are key partners in assessment.</w:t>
      </w:r>
    </w:p>
    <w:p w14:paraId="74928AB9" w14:textId="77777777" w:rsidR="00755156" w:rsidRPr="002561BC" w:rsidRDefault="00755156" w:rsidP="00755156">
      <w:pPr>
        <w:pStyle w:val="NormalWeb"/>
        <w:numPr>
          <w:ilvl w:val="0"/>
          <w:numId w:val="50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Observations and assessments are shared during regular meetings, informal chats, and parent conferences.</w:t>
      </w:r>
    </w:p>
    <w:p w14:paraId="34E0CE5F" w14:textId="77777777" w:rsidR="00755156" w:rsidRPr="002561BC" w:rsidRDefault="00755156" w:rsidP="00755156">
      <w:pPr>
        <w:pStyle w:val="NormalWeb"/>
        <w:numPr>
          <w:ilvl w:val="0"/>
          <w:numId w:val="50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Parents contribute to the understanding of the child’s experiences, interests, and needs outside the nursery.</w:t>
      </w:r>
    </w:p>
    <w:p w14:paraId="2F59F365" w14:textId="77777777" w:rsidR="00755156" w:rsidRPr="002561BC" w:rsidRDefault="00755156" w:rsidP="00755156">
      <w:pPr>
        <w:pStyle w:val="NormalWeb"/>
        <w:numPr>
          <w:ilvl w:val="0"/>
          <w:numId w:val="50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Any concerns about a child’s development are discussed promptly and sensitively.</w:t>
      </w:r>
    </w:p>
    <w:p w14:paraId="28DB3E36" w14:textId="77777777" w:rsidR="00755156" w:rsidRPr="002561BC" w:rsidRDefault="00755156" w:rsidP="002561BC">
      <w:r w:rsidRPr="002561BC">
        <w:t>6. Planning and Next Steps</w:t>
      </w:r>
    </w:p>
    <w:p w14:paraId="7DEE7342" w14:textId="77777777" w:rsidR="00755156" w:rsidRPr="002561BC" w:rsidRDefault="00755156" w:rsidP="00755156">
      <w:pPr>
        <w:pStyle w:val="NormalWeb"/>
        <w:numPr>
          <w:ilvl w:val="0"/>
          <w:numId w:val="51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 xml:space="preserve">Assessment outcomes inform the </w:t>
      </w:r>
      <w:r w:rsidRPr="002561BC">
        <w:rPr>
          <w:rStyle w:val="Strong"/>
          <w:rFonts w:ascii="Aptos Display" w:eastAsiaTheme="majorEastAsia" w:hAnsi="Aptos Display"/>
        </w:rPr>
        <w:t>planning of activities</w:t>
      </w:r>
      <w:r w:rsidRPr="002561BC">
        <w:rPr>
          <w:rFonts w:ascii="Aptos Display" w:hAnsi="Aptos Display"/>
        </w:rPr>
        <w:t xml:space="preserve"> that meet individual needs.</w:t>
      </w:r>
    </w:p>
    <w:p w14:paraId="3FC89C6B" w14:textId="77777777" w:rsidR="00755156" w:rsidRPr="002561BC" w:rsidRDefault="00755156" w:rsidP="00755156">
      <w:pPr>
        <w:pStyle w:val="NormalWeb"/>
        <w:numPr>
          <w:ilvl w:val="0"/>
          <w:numId w:val="51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 xml:space="preserve">Staff identify </w:t>
      </w:r>
      <w:r w:rsidRPr="002561BC">
        <w:rPr>
          <w:rStyle w:val="Strong"/>
          <w:rFonts w:ascii="Aptos Display" w:eastAsiaTheme="majorEastAsia" w:hAnsi="Aptos Display"/>
        </w:rPr>
        <w:t>next steps for learning</w:t>
      </w:r>
      <w:r w:rsidRPr="002561BC">
        <w:rPr>
          <w:rFonts w:ascii="Aptos Display" w:hAnsi="Aptos Display"/>
        </w:rPr>
        <w:t xml:space="preserve"> to support each child’s development.</w:t>
      </w:r>
    </w:p>
    <w:p w14:paraId="0E258F03" w14:textId="77777777" w:rsidR="00755156" w:rsidRPr="002561BC" w:rsidRDefault="00755156" w:rsidP="00755156">
      <w:pPr>
        <w:pStyle w:val="NormalWeb"/>
        <w:numPr>
          <w:ilvl w:val="0"/>
          <w:numId w:val="51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Plans are flexible, adapting to children’s changing interests and needs.</w:t>
      </w:r>
    </w:p>
    <w:p w14:paraId="51EC2D45" w14:textId="77777777" w:rsidR="00755156" w:rsidRPr="002561BC" w:rsidRDefault="00755156" w:rsidP="006A11B4">
      <w:r w:rsidRPr="002561BC">
        <w:t>7. Safeguarding and Wellbeing</w:t>
      </w:r>
    </w:p>
    <w:p w14:paraId="6C919F55" w14:textId="77777777" w:rsidR="00755156" w:rsidRPr="002561BC" w:rsidRDefault="00755156" w:rsidP="00755156">
      <w:pPr>
        <w:pStyle w:val="NormalWeb"/>
        <w:numPr>
          <w:ilvl w:val="0"/>
          <w:numId w:val="52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Assessment observations help staff identify safeguarding concerns or signs of developmental delay.</w:t>
      </w:r>
    </w:p>
    <w:p w14:paraId="299A75F8" w14:textId="77777777" w:rsidR="00755156" w:rsidRPr="002561BC" w:rsidRDefault="00755156" w:rsidP="00755156">
      <w:pPr>
        <w:pStyle w:val="NormalWeb"/>
        <w:numPr>
          <w:ilvl w:val="0"/>
          <w:numId w:val="52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 xml:space="preserve">Any concerns are reported immediately following </w:t>
      </w:r>
      <w:r w:rsidRPr="002561BC">
        <w:rPr>
          <w:rStyle w:val="Strong"/>
          <w:rFonts w:ascii="Aptos Display" w:eastAsiaTheme="majorEastAsia" w:hAnsi="Aptos Display"/>
        </w:rPr>
        <w:t>DDSCP procedures</w:t>
      </w:r>
      <w:r w:rsidRPr="002561BC">
        <w:rPr>
          <w:rFonts w:ascii="Aptos Display" w:hAnsi="Aptos Display"/>
        </w:rPr>
        <w:t>.</w:t>
      </w:r>
    </w:p>
    <w:p w14:paraId="25AC68C3" w14:textId="77777777" w:rsidR="00755156" w:rsidRPr="002561BC" w:rsidRDefault="00755156" w:rsidP="00755156">
      <w:pPr>
        <w:pStyle w:val="NormalWeb"/>
        <w:numPr>
          <w:ilvl w:val="0"/>
          <w:numId w:val="52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Children’s welfare is prioritised alongside their educational development.</w:t>
      </w:r>
    </w:p>
    <w:p w14:paraId="623BC71F" w14:textId="77777777" w:rsidR="00755156" w:rsidRPr="002561BC" w:rsidRDefault="00755156" w:rsidP="006A11B4">
      <w:r w:rsidRPr="002561BC">
        <w:t>8. Staff Training and Accountability</w:t>
      </w:r>
    </w:p>
    <w:p w14:paraId="2A52D8A3" w14:textId="77777777" w:rsidR="00755156" w:rsidRPr="002561BC" w:rsidRDefault="00755156" w:rsidP="00755156">
      <w:pPr>
        <w:pStyle w:val="NormalWeb"/>
        <w:numPr>
          <w:ilvl w:val="0"/>
          <w:numId w:val="53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All staff are trained in observation, assessment, and EYFS 2025 requirements.</w:t>
      </w:r>
    </w:p>
    <w:p w14:paraId="474DC007" w14:textId="77777777" w:rsidR="00755156" w:rsidRPr="002561BC" w:rsidRDefault="00755156" w:rsidP="00755156">
      <w:pPr>
        <w:pStyle w:val="NormalWeb"/>
        <w:numPr>
          <w:ilvl w:val="0"/>
          <w:numId w:val="53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Managers monitor assessment records to ensure accuracy, consistency, and compliance.</w:t>
      </w:r>
    </w:p>
    <w:p w14:paraId="0CCCAC14" w14:textId="77777777" w:rsidR="00755156" w:rsidRPr="002561BC" w:rsidRDefault="00755156" w:rsidP="00755156">
      <w:pPr>
        <w:pStyle w:val="NormalWeb"/>
        <w:numPr>
          <w:ilvl w:val="0"/>
          <w:numId w:val="53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Continuous professional development is provided to maintain high-quality assessment practices.</w:t>
      </w:r>
    </w:p>
    <w:p w14:paraId="22F24572" w14:textId="77777777" w:rsidR="00755156" w:rsidRPr="002561BC" w:rsidRDefault="00755156" w:rsidP="006A11B4">
      <w:r w:rsidRPr="002561BC">
        <w:t>9. Review</w:t>
      </w:r>
    </w:p>
    <w:p w14:paraId="435EF982" w14:textId="77777777" w:rsidR="00755156" w:rsidRPr="002561BC" w:rsidRDefault="00755156" w:rsidP="00755156">
      <w:pPr>
        <w:pStyle w:val="NormalWeb"/>
        <w:numPr>
          <w:ilvl w:val="0"/>
          <w:numId w:val="54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Assessment procedures are reviewed annually or sooner if EYFS guidance, safeguarding standards, or best practice recommendations change.</w:t>
      </w:r>
    </w:p>
    <w:p w14:paraId="2D96DAED" w14:textId="77777777" w:rsidR="00755156" w:rsidRPr="002561BC" w:rsidRDefault="00755156" w:rsidP="00755156">
      <w:pPr>
        <w:pStyle w:val="NormalWeb"/>
        <w:numPr>
          <w:ilvl w:val="0"/>
          <w:numId w:val="54"/>
        </w:numPr>
        <w:rPr>
          <w:rFonts w:ascii="Aptos Display" w:hAnsi="Aptos Display"/>
        </w:rPr>
      </w:pPr>
      <w:r w:rsidRPr="002561BC">
        <w:rPr>
          <w:rFonts w:ascii="Aptos Display" w:hAnsi="Aptos Display"/>
        </w:rPr>
        <w:t>Review ensures that assessment methods remain effective, inclusive, and legally compliant.</w:t>
      </w:r>
    </w:p>
    <w:p w14:paraId="0F5982C1" w14:textId="77777777" w:rsidR="00755156" w:rsidRPr="002561BC" w:rsidRDefault="00755156" w:rsidP="00755156">
      <w:pPr>
        <w:rPr>
          <w:rFonts w:ascii="Aptos Display" w:hAnsi="Aptos Display"/>
        </w:rPr>
      </w:pPr>
      <w:r w:rsidRPr="002561BC">
        <w:rPr>
          <w:rFonts w:ascii="Aptos Display" w:hAnsi="Aptos Display"/>
        </w:rPr>
        <w:pict w14:anchorId="134C2A14">
          <v:rect id="_x0000_i1477" style="width:0;height:1.5pt" o:hralign="center" o:hrstd="t" o:hr="t" fillcolor="#a0a0a0" stroked="f"/>
        </w:pict>
      </w:r>
    </w:p>
    <w:p w14:paraId="77F9D29E" w14:textId="77777777" w:rsidR="00755156" w:rsidRPr="002561BC" w:rsidRDefault="00755156" w:rsidP="006A11B4">
      <w:r w:rsidRPr="002561BC">
        <w:t>References</w:t>
      </w:r>
    </w:p>
    <w:p w14:paraId="6A1A9EB0" w14:textId="77777777" w:rsidR="006A11B4" w:rsidRDefault="00755156" w:rsidP="00316408">
      <w:pPr>
        <w:pStyle w:val="NormalWeb"/>
        <w:numPr>
          <w:ilvl w:val="0"/>
          <w:numId w:val="55"/>
        </w:numPr>
        <w:rPr>
          <w:rFonts w:ascii="Aptos Display" w:hAnsi="Aptos Display"/>
        </w:rPr>
      </w:pPr>
      <w:r w:rsidRPr="006A11B4">
        <w:rPr>
          <w:rStyle w:val="Strong"/>
          <w:rFonts w:ascii="Aptos Display" w:eastAsiaTheme="majorEastAsia" w:hAnsi="Aptos Display"/>
        </w:rPr>
        <w:t>Early Years Foundation Stage (EYFS) 2025</w:t>
      </w:r>
      <w:r w:rsidRPr="006A11B4">
        <w:rPr>
          <w:rFonts w:ascii="Aptos Display" w:hAnsi="Aptos Display"/>
        </w:rPr>
        <w:t>, Statutory Framework, Sections: 2.1 (A Unique Child), 2.2 (Positive Relationships), 2.3 (Enabling Environments), 3.2–3.10 (Assessment and Monitoring).</w:t>
      </w:r>
    </w:p>
    <w:p w14:paraId="3DE530E2" w14:textId="1C7FAB81" w:rsidR="00C6387B" w:rsidRPr="006A11B4" w:rsidRDefault="00755156" w:rsidP="009207F2">
      <w:pPr>
        <w:pStyle w:val="NormalWeb"/>
        <w:numPr>
          <w:ilvl w:val="0"/>
          <w:numId w:val="55"/>
        </w:numPr>
        <w:rPr>
          <w:rFonts w:ascii="Aptos Display" w:hAnsi="Aptos Display"/>
        </w:rPr>
      </w:pPr>
      <w:r w:rsidRPr="006A11B4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6A11B4">
        <w:rPr>
          <w:rFonts w:ascii="Aptos Display" w:hAnsi="Aptos Display"/>
        </w:rPr>
        <w:t>, Safeguarding Guidance and Procedures.</w:t>
      </w:r>
    </w:p>
    <w:sectPr w:rsidR="00C6387B" w:rsidRPr="006A11B4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FC438" w14:textId="77777777" w:rsidR="00161608" w:rsidRDefault="00161608" w:rsidP="008933B8">
      <w:pPr>
        <w:spacing w:after="0" w:line="240" w:lineRule="auto"/>
      </w:pPr>
      <w:r>
        <w:separator/>
      </w:r>
    </w:p>
  </w:endnote>
  <w:endnote w:type="continuationSeparator" w:id="0">
    <w:p w14:paraId="7E772A99" w14:textId="77777777" w:rsidR="00161608" w:rsidRDefault="00161608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932F8" w14:textId="77777777" w:rsidR="00161608" w:rsidRDefault="00161608" w:rsidP="008933B8">
      <w:pPr>
        <w:spacing w:after="0" w:line="240" w:lineRule="auto"/>
      </w:pPr>
      <w:r>
        <w:separator/>
      </w:r>
    </w:p>
  </w:footnote>
  <w:footnote w:type="continuationSeparator" w:id="0">
    <w:p w14:paraId="5EEB3483" w14:textId="77777777" w:rsidR="00161608" w:rsidRDefault="00161608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7B72"/>
    <w:multiLevelType w:val="multilevel"/>
    <w:tmpl w:val="0FB87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1528A4"/>
    <w:multiLevelType w:val="multilevel"/>
    <w:tmpl w:val="CCDA4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833AA7"/>
    <w:multiLevelType w:val="multilevel"/>
    <w:tmpl w:val="CE540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99762C"/>
    <w:multiLevelType w:val="multilevel"/>
    <w:tmpl w:val="7A4AF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68596D"/>
    <w:multiLevelType w:val="multilevel"/>
    <w:tmpl w:val="CE8A1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890C80"/>
    <w:multiLevelType w:val="multilevel"/>
    <w:tmpl w:val="9AC4B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5AB29CC"/>
    <w:multiLevelType w:val="multilevel"/>
    <w:tmpl w:val="71506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DD4D7B"/>
    <w:multiLevelType w:val="multilevel"/>
    <w:tmpl w:val="380E0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0302E9"/>
    <w:multiLevelType w:val="multilevel"/>
    <w:tmpl w:val="B3960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4124F4"/>
    <w:multiLevelType w:val="multilevel"/>
    <w:tmpl w:val="B1221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F72BC8"/>
    <w:multiLevelType w:val="multilevel"/>
    <w:tmpl w:val="A7645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BE7934"/>
    <w:multiLevelType w:val="multilevel"/>
    <w:tmpl w:val="3F226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B2E6247"/>
    <w:multiLevelType w:val="multilevel"/>
    <w:tmpl w:val="F5EE5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4C640D"/>
    <w:multiLevelType w:val="multilevel"/>
    <w:tmpl w:val="13CA6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8E3B5C"/>
    <w:multiLevelType w:val="multilevel"/>
    <w:tmpl w:val="08585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453428"/>
    <w:multiLevelType w:val="multilevel"/>
    <w:tmpl w:val="64C2C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D71011"/>
    <w:multiLevelType w:val="multilevel"/>
    <w:tmpl w:val="19C04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F93AF6"/>
    <w:multiLevelType w:val="multilevel"/>
    <w:tmpl w:val="69CAE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9AA1540"/>
    <w:multiLevelType w:val="multilevel"/>
    <w:tmpl w:val="DBFA9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D2942ED"/>
    <w:multiLevelType w:val="multilevel"/>
    <w:tmpl w:val="A052F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316F9C"/>
    <w:multiLevelType w:val="multilevel"/>
    <w:tmpl w:val="28F80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0CB0A17"/>
    <w:multiLevelType w:val="multilevel"/>
    <w:tmpl w:val="803CF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0CF40C4"/>
    <w:multiLevelType w:val="multilevel"/>
    <w:tmpl w:val="C388D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5BE73B8"/>
    <w:multiLevelType w:val="multilevel"/>
    <w:tmpl w:val="5ED6C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83A4E6C"/>
    <w:multiLevelType w:val="multilevel"/>
    <w:tmpl w:val="8A2AF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4E5711"/>
    <w:multiLevelType w:val="multilevel"/>
    <w:tmpl w:val="E23E0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A946D5"/>
    <w:multiLevelType w:val="multilevel"/>
    <w:tmpl w:val="51E8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D41CF8"/>
    <w:multiLevelType w:val="multilevel"/>
    <w:tmpl w:val="2DFA4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DF068B"/>
    <w:multiLevelType w:val="multilevel"/>
    <w:tmpl w:val="56EC2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B17C15"/>
    <w:multiLevelType w:val="multilevel"/>
    <w:tmpl w:val="03AC3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539639E"/>
    <w:multiLevelType w:val="multilevel"/>
    <w:tmpl w:val="F4D66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59277B"/>
    <w:multiLevelType w:val="multilevel"/>
    <w:tmpl w:val="8C586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6660139"/>
    <w:multiLevelType w:val="multilevel"/>
    <w:tmpl w:val="17C09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91332A9"/>
    <w:multiLevelType w:val="multilevel"/>
    <w:tmpl w:val="776AA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F9C6369"/>
    <w:multiLevelType w:val="multilevel"/>
    <w:tmpl w:val="16EA7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18D67A3"/>
    <w:multiLevelType w:val="multilevel"/>
    <w:tmpl w:val="33EA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4672C3E"/>
    <w:multiLevelType w:val="multilevel"/>
    <w:tmpl w:val="F77AC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47B3DF2"/>
    <w:multiLevelType w:val="multilevel"/>
    <w:tmpl w:val="68342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49D52ED"/>
    <w:multiLevelType w:val="multilevel"/>
    <w:tmpl w:val="493AC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67A457C"/>
    <w:multiLevelType w:val="multilevel"/>
    <w:tmpl w:val="B1663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6890C52"/>
    <w:multiLevelType w:val="multilevel"/>
    <w:tmpl w:val="A254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7DE2955"/>
    <w:multiLevelType w:val="multilevel"/>
    <w:tmpl w:val="BE74D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83F335B"/>
    <w:multiLevelType w:val="multilevel"/>
    <w:tmpl w:val="E60E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855982"/>
    <w:multiLevelType w:val="multilevel"/>
    <w:tmpl w:val="24506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5F815B4"/>
    <w:multiLevelType w:val="multilevel"/>
    <w:tmpl w:val="A3D0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8AC6675"/>
    <w:multiLevelType w:val="multilevel"/>
    <w:tmpl w:val="E8BCF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BD0651E"/>
    <w:multiLevelType w:val="multilevel"/>
    <w:tmpl w:val="06B6F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D0119AB"/>
    <w:multiLevelType w:val="multilevel"/>
    <w:tmpl w:val="C9E28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1E0719A"/>
    <w:multiLevelType w:val="multilevel"/>
    <w:tmpl w:val="D19CE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33205CF"/>
    <w:multiLevelType w:val="multilevel"/>
    <w:tmpl w:val="085CF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36115DB"/>
    <w:multiLevelType w:val="multilevel"/>
    <w:tmpl w:val="3A042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7431D9D"/>
    <w:multiLevelType w:val="multilevel"/>
    <w:tmpl w:val="81CE5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8663499"/>
    <w:multiLevelType w:val="multilevel"/>
    <w:tmpl w:val="01068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586802"/>
    <w:multiLevelType w:val="multilevel"/>
    <w:tmpl w:val="A9ACB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DC84366"/>
    <w:multiLevelType w:val="multilevel"/>
    <w:tmpl w:val="AC26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6906156">
    <w:abstractNumId w:val="21"/>
  </w:num>
  <w:num w:numId="2" w16cid:durableId="1175145537">
    <w:abstractNumId w:val="27"/>
  </w:num>
  <w:num w:numId="3" w16cid:durableId="2058190592">
    <w:abstractNumId w:val="22"/>
  </w:num>
  <w:num w:numId="4" w16cid:durableId="869612274">
    <w:abstractNumId w:val="5"/>
  </w:num>
  <w:num w:numId="5" w16cid:durableId="2047287442">
    <w:abstractNumId w:val="10"/>
  </w:num>
  <w:num w:numId="6" w16cid:durableId="2106227915">
    <w:abstractNumId w:val="32"/>
  </w:num>
  <w:num w:numId="7" w16cid:durableId="269508704">
    <w:abstractNumId w:val="36"/>
  </w:num>
  <w:num w:numId="8" w16cid:durableId="644697380">
    <w:abstractNumId w:val="6"/>
  </w:num>
  <w:num w:numId="9" w16cid:durableId="1954899211">
    <w:abstractNumId w:val="14"/>
  </w:num>
  <w:num w:numId="10" w16cid:durableId="1587684438">
    <w:abstractNumId w:val="17"/>
  </w:num>
  <w:num w:numId="11" w16cid:durableId="475220798">
    <w:abstractNumId w:val="25"/>
  </w:num>
  <w:num w:numId="12" w16cid:durableId="64957523">
    <w:abstractNumId w:val="40"/>
  </w:num>
  <w:num w:numId="13" w16cid:durableId="1001353120">
    <w:abstractNumId w:val="38"/>
  </w:num>
  <w:num w:numId="14" w16cid:durableId="587158475">
    <w:abstractNumId w:val="13"/>
  </w:num>
  <w:num w:numId="15" w16cid:durableId="210119517">
    <w:abstractNumId w:val="43"/>
  </w:num>
  <w:num w:numId="16" w16cid:durableId="1973634637">
    <w:abstractNumId w:val="28"/>
  </w:num>
  <w:num w:numId="17" w16cid:durableId="691999013">
    <w:abstractNumId w:val="33"/>
  </w:num>
  <w:num w:numId="18" w16cid:durableId="359475841">
    <w:abstractNumId w:val="49"/>
  </w:num>
  <w:num w:numId="19" w16cid:durableId="1540163669">
    <w:abstractNumId w:val="29"/>
  </w:num>
  <w:num w:numId="20" w16cid:durableId="1875728325">
    <w:abstractNumId w:val="34"/>
  </w:num>
  <w:num w:numId="21" w16cid:durableId="2122215823">
    <w:abstractNumId w:val="45"/>
  </w:num>
  <w:num w:numId="22" w16cid:durableId="240799447">
    <w:abstractNumId w:val="35"/>
  </w:num>
  <w:num w:numId="23" w16cid:durableId="549731658">
    <w:abstractNumId w:val="39"/>
  </w:num>
  <w:num w:numId="24" w16cid:durableId="326401702">
    <w:abstractNumId w:val="54"/>
  </w:num>
  <w:num w:numId="25" w16cid:durableId="1956791996">
    <w:abstractNumId w:val="3"/>
  </w:num>
  <w:num w:numId="26" w16cid:durableId="1491604808">
    <w:abstractNumId w:val="41"/>
  </w:num>
  <w:num w:numId="27" w16cid:durableId="300772510">
    <w:abstractNumId w:val="11"/>
  </w:num>
  <w:num w:numId="28" w16cid:durableId="996150916">
    <w:abstractNumId w:val="18"/>
  </w:num>
  <w:num w:numId="29" w16cid:durableId="658457444">
    <w:abstractNumId w:val="15"/>
  </w:num>
  <w:num w:numId="30" w16cid:durableId="1087186792">
    <w:abstractNumId w:val="51"/>
  </w:num>
  <w:num w:numId="31" w16cid:durableId="1707564561">
    <w:abstractNumId w:val="47"/>
  </w:num>
  <w:num w:numId="32" w16cid:durableId="1147209961">
    <w:abstractNumId w:val="50"/>
  </w:num>
  <w:num w:numId="33" w16cid:durableId="554778944">
    <w:abstractNumId w:val="53"/>
  </w:num>
  <w:num w:numId="34" w16cid:durableId="131559369">
    <w:abstractNumId w:val="44"/>
  </w:num>
  <w:num w:numId="35" w16cid:durableId="1935240046">
    <w:abstractNumId w:val="30"/>
  </w:num>
  <w:num w:numId="36" w16cid:durableId="344939531">
    <w:abstractNumId w:val="12"/>
  </w:num>
  <w:num w:numId="37" w16cid:durableId="1662732489">
    <w:abstractNumId w:val="42"/>
  </w:num>
  <w:num w:numId="38" w16cid:durableId="190655948">
    <w:abstractNumId w:val="2"/>
  </w:num>
  <w:num w:numId="39" w16cid:durableId="1539585927">
    <w:abstractNumId w:val="23"/>
  </w:num>
  <w:num w:numId="40" w16cid:durableId="843128056">
    <w:abstractNumId w:val="4"/>
  </w:num>
  <w:num w:numId="41" w16cid:durableId="2008972280">
    <w:abstractNumId w:val="9"/>
  </w:num>
  <w:num w:numId="42" w16cid:durableId="2087998074">
    <w:abstractNumId w:val="20"/>
  </w:num>
  <w:num w:numId="43" w16cid:durableId="718405688">
    <w:abstractNumId w:val="46"/>
  </w:num>
  <w:num w:numId="44" w16cid:durableId="2098094323">
    <w:abstractNumId w:val="7"/>
  </w:num>
  <w:num w:numId="45" w16cid:durableId="1437210244">
    <w:abstractNumId w:val="16"/>
  </w:num>
  <w:num w:numId="46" w16cid:durableId="1072580721">
    <w:abstractNumId w:val="1"/>
  </w:num>
  <w:num w:numId="47" w16cid:durableId="1698198388">
    <w:abstractNumId w:val="8"/>
  </w:num>
  <w:num w:numId="48" w16cid:durableId="396901843">
    <w:abstractNumId w:val="0"/>
  </w:num>
  <w:num w:numId="49" w16cid:durableId="1126319049">
    <w:abstractNumId w:val="52"/>
  </w:num>
  <w:num w:numId="50" w16cid:durableId="1157499495">
    <w:abstractNumId w:val="26"/>
  </w:num>
  <w:num w:numId="51" w16cid:durableId="36391067">
    <w:abstractNumId w:val="31"/>
  </w:num>
  <w:num w:numId="52" w16cid:durableId="2099672737">
    <w:abstractNumId w:val="19"/>
  </w:num>
  <w:num w:numId="53" w16cid:durableId="1309899505">
    <w:abstractNumId w:val="37"/>
  </w:num>
  <w:num w:numId="54" w16cid:durableId="1445727642">
    <w:abstractNumId w:val="24"/>
  </w:num>
  <w:num w:numId="55" w16cid:durableId="1182357592">
    <w:abstractNumId w:val="4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01EAA"/>
    <w:rsid w:val="00013D76"/>
    <w:rsid w:val="00023ABA"/>
    <w:rsid w:val="0002463C"/>
    <w:rsid w:val="000302BD"/>
    <w:rsid w:val="00044948"/>
    <w:rsid w:val="00054691"/>
    <w:rsid w:val="00061400"/>
    <w:rsid w:val="000724BB"/>
    <w:rsid w:val="0007680B"/>
    <w:rsid w:val="0008413B"/>
    <w:rsid w:val="000C4083"/>
    <w:rsid w:val="000C6EC5"/>
    <w:rsid w:val="000E3BD3"/>
    <w:rsid w:val="000F5EBC"/>
    <w:rsid w:val="00103DB4"/>
    <w:rsid w:val="0013777D"/>
    <w:rsid w:val="00152C6E"/>
    <w:rsid w:val="00161608"/>
    <w:rsid w:val="001C2E5A"/>
    <w:rsid w:val="001C3944"/>
    <w:rsid w:val="001C6EE9"/>
    <w:rsid w:val="001D21BF"/>
    <w:rsid w:val="001F5E1A"/>
    <w:rsid w:val="002345A6"/>
    <w:rsid w:val="002561BC"/>
    <w:rsid w:val="002578B2"/>
    <w:rsid w:val="00277B4C"/>
    <w:rsid w:val="002843BF"/>
    <w:rsid w:val="00286F56"/>
    <w:rsid w:val="002A491B"/>
    <w:rsid w:val="002C19C9"/>
    <w:rsid w:val="002D2DD3"/>
    <w:rsid w:val="002D6032"/>
    <w:rsid w:val="00324093"/>
    <w:rsid w:val="0034715E"/>
    <w:rsid w:val="00357638"/>
    <w:rsid w:val="00394E0B"/>
    <w:rsid w:val="003A6DC4"/>
    <w:rsid w:val="003B6578"/>
    <w:rsid w:val="003C7CC2"/>
    <w:rsid w:val="003E6DFB"/>
    <w:rsid w:val="00413014"/>
    <w:rsid w:val="0045234E"/>
    <w:rsid w:val="004546B5"/>
    <w:rsid w:val="00475B24"/>
    <w:rsid w:val="004A4BC2"/>
    <w:rsid w:val="004A6ADE"/>
    <w:rsid w:val="004B4446"/>
    <w:rsid w:val="004B6962"/>
    <w:rsid w:val="004D7E38"/>
    <w:rsid w:val="004F3BE8"/>
    <w:rsid w:val="00504249"/>
    <w:rsid w:val="005102DD"/>
    <w:rsid w:val="005146EC"/>
    <w:rsid w:val="00553F50"/>
    <w:rsid w:val="005543CC"/>
    <w:rsid w:val="00572EF8"/>
    <w:rsid w:val="005A0161"/>
    <w:rsid w:val="005B0191"/>
    <w:rsid w:val="005C41A4"/>
    <w:rsid w:val="005E07F7"/>
    <w:rsid w:val="00602C2E"/>
    <w:rsid w:val="0063520D"/>
    <w:rsid w:val="00640388"/>
    <w:rsid w:val="00644815"/>
    <w:rsid w:val="006519D0"/>
    <w:rsid w:val="00664F47"/>
    <w:rsid w:val="00682095"/>
    <w:rsid w:val="00687C60"/>
    <w:rsid w:val="00694146"/>
    <w:rsid w:val="006A11B4"/>
    <w:rsid w:val="006B1B86"/>
    <w:rsid w:val="006E0BAC"/>
    <w:rsid w:val="00717448"/>
    <w:rsid w:val="00755156"/>
    <w:rsid w:val="0075533B"/>
    <w:rsid w:val="00781DB7"/>
    <w:rsid w:val="00790B4B"/>
    <w:rsid w:val="007C0BB1"/>
    <w:rsid w:val="007E1EB3"/>
    <w:rsid w:val="007F30B8"/>
    <w:rsid w:val="007F7E8D"/>
    <w:rsid w:val="00803666"/>
    <w:rsid w:val="00821D85"/>
    <w:rsid w:val="00832227"/>
    <w:rsid w:val="00871E3C"/>
    <w:rsid w:val="0087469A"/>
    <w:rsid w:val="00880899"/>
    <w:rsid w:val="00880BD7"/>
    <w:rsid w:val="00893121"/>
    <w:rsid w:val="008933B8"/>
    <w:rsid w:val="00895BBF"/>
    <w:rsid w:val="00896297"/>
    <w:rsid w:val="008A3399"/>
    <w:rsid w:val="008F16A6"/>
    <w:rsid w:val="00904E79"/>
    <w:rsid w:val="009106F9"/>
    <w:rsid w:val="0093070D"/>
    <w:rsid w:val="00945E85"/>
    <w:rsid w:val="0096189C"/>
    <w:rsid w:val="009C5B0F"/>
    <w:rsid w:val="009E2519"/>
    <w:rsid w:val="009E3410"/>
    <w:rsid w:val="009E5576"/>
    <w:rsid w:val="009E6102"/>
    <w:rsid w:val="00A100A8"/>
    <w:rsid w:val="00A21213"/>
    <w:rsid w:val="00A25541"/>
    <w:rsid w:val="00A663DD"/>
    <w:rsid w:val="00A66A74"/>
    <w:rsid w:val="00A82194"/>
    <w:rsid w:val="00A84978"/>
    <w:rsid w:val="00AA1F86"/>
    <w:rsid w:val="00AD2492"/>
    <w:rsid w:val="00AD680B"/>
    <w:rsid w:val="00AE138A"/>
    <w:rsid w:val="00B00E12"/>
    <w:rsid w:val="00B037E2"/>
    <w:rsid w:val="00B03A95"/>
    <w:rsid w:val="00B136F2"/>
    <w:rsid w:val="00B31031"/>
    <w:rsid w:val="00B77C4C"/>
    <w:rsid w:val="00B85B69"/>
    <w:rsid w:val="00B908C9"/>
    <w:rsid w:val="00BC1A32"/>
    <w:rsid w:val="00BE0616"/>
    <w:rsid w:val="00BF26A0"/>
    <w:rsid w:val="00C13AD8"/>
    <w:rsid w:val="00C20C48"/>
    <w:rsid w:val="00C6387B"/>
    <w:rsid w:val="00C9092F"/>
    <w:rsid w:val="00CA1130"/>
    <w:rsid w:val="00CA380A"/>
    <w:rsid w:val="00CB7E5F"/>
    <w:rsid w:val="00CE18C4"/>
    <w:rsid w:val="00CE1E8B"/>
    <w:rsid w:val="00D0262D"/>
    <w:rsid w:val="00D266A5"/>
    <w:rsid w:val="00D35A56"/>
    <w:rsid w:val="00D41EF8"/>
    <w:rsid w:val="00D6692B"/>
    <w:rsid w:val="00DA2945"/>
    <w:rsid w:val="00DA3762"/>
    <w:rsid w:val="00DD2692"/>
    <w:rsid w:val="00DE142D"/>
    <w:rsid w:val="00DE3CC8"/>
    <w:rsid w:val="00E005AD"/>
    <w:rsid w:val="00E20DE2"/>
    <w:rsid w:val="00E44E31"/>
    <w:rsid w:val="00E46C3A"/>
    <w:rsid w:val="00E945D5"/>
    <w:rsid w:val="00EB47C4"/>
    <w:rsid w:val="00EC2719"/>
    <w:rsid w:val="00EE5888"/>
    <w:rsid w:val="00F23728"/>
    <w:rsid w:val="00F238FB"/>
    <w:rsid w:val="00F722C5"/>
    <w:rsid w:val="00F73112"/>
    <w:rsid w:val="00F769CD"/>
    <w:rsid w:val="00F86DC3"/>
    <w:rsid w:val="00FB0FAB"/>
    <w:rsid w:val="00FB68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84978"/>
    <w:rPr>
      <w:b/>
      <w:bCs/>
    </w:rPr>
  </w:style>
  <w:style w:type="paragraph" w:styleId="NormalWeb">
    <w:name w:val="Normal (Web)"/>
    <w:basedOn w:val="Normal"/>
    <w:uiPriority w:val="99"/>
    <w:unhideWhenUsed/>
    <w:rsid w:val="00A84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A84978"/>
    <w:rPr>
      <w:i/>
      <w:iCs/>
    </w:rPr>
  </w:style>
  <w:style w:type="character" w:customStyle="1" w:styleId="ms-1">
    <w:name w:val="ms-1"/>
    <w:basedOn w:val="DefaultParagraphFont"/>
    <w:rsid w:val="00A84978"/>
  </w:style>
  <w:style w:type="character" w:customStyle="1" w:styleId="max-w-full">
    <w:name w:val="max-w-full"/>
    <w:basedOn w:val="DefaultParagraphFont"/>
    <w:rsid w:val="00A84978"/>
  </w:style>
  <w:style w:type="paragraph" w:styleId="NoSpacing">
    <w:name w:val="No Spacing"/>
    <w:uiPriority w:val="1"/>
    <w:qFormat/>
    <w:rsid w:val="006A11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1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56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7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4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9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9</cp:revision>
  <dcterms:created xsi:type="dcterms:W3CDTF">2025-08-15T11:18:00Z</dcterms:created>
  <dcterms:modified xsi:type="dcterms:W3CDTF">2025-08-15T12:45:00Z</dcterms:modified>
</cp:coreProperties>
</file>