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EF27" w14:textId="77777777" w:rsidR="00E20DE2" w:rsidRDefault="00E20DE2" w:rsidP="008933B8">
      <w:pPr>
        <w:spacing w:line="240" w:lineRule="auto"/>
        <w:rPr>
          <w:b/>
          <w:bCs/>
          <w:noProof/>
        </w:rPr>
      </w:pPr>
    </w:p>
    <w:p w14:paraId="641D97F3" w14:textId="2617AED5"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8933B8">
      <w:pPr>
        <w:spacing w:line="240" w:lineRule="auto"/>
        <w:rPr>
          <w:b/>
          <w:bCs/>
        </w:rPr>
      </w:pPr>
    </w:p>
    <w:p w14:paraId="326A1B75" w14:textId="4206CCCC" w:rsidR="009F438E" w:rsidRPr="00100F5A" w:rsidRDefault="00BC5D2B" w:rsidP="00200AB5">
      <w:pPr>
        <w:spacing w:line="240" w:lineRule="auto"/>
        <w:jc w:val="center"/>
        <w:rPr>
          <w:rFonts w:asciiTheme="majorHAnsi" w:eastAsiaTheme="majorEastAsia" w:hAnsiTheme="majorHAnsi" w:cstheme="majorBidi"/>
          <w:b/>
          <w:bCs/>
          <w:color w:val="0E2841" w:themeColor="text2"/>
          <w:spacing w:val="-10"/>
          <w:kern w:val="28"/>
          <w:sz w:val="56"/>
          <w:szCs w:val="56"/>
          <w:lang w:val="en-US"/>
        </w:rPr>
      </w:pPr>
      <w:r w:rsidRPr="00100F5A">
        <w:rPr>
          <w:rFonts w:asciiTheme="majorHAnsi" w:eastAsiaTheme="majorEastAsia" w:hAnsiTheme="majorHAnsi" w:cstheme="majorBidi"/>
          <w:b/>
          <w:bCs/>
          <w:color w:val="0E2841" w:themeColor="text2"/>
          <w:spacing w:val="-10"/>
          <w:kern w:val="28"/>
          <w:sz w:val="56"/>
          <w:szCs w:val="56"/>
          <w:lang w:val="en-US"/>
        </w:rPr>
        <w:t>Absence and Removal Policy</w:t>
      </w:r>
    </w:p>
    <w:p w14:paraId="34926068" w14:textId="77777777" w:rsidR="008933B8" w:rsidRDefault="008933B8" w:rsidP="008933B8">
      <w:pPr>
        <w:spacing w:line="240" w:lineRule="auto"/>
        <w:rPr>
          <w:b/>
          <w:bCs/>
        </w:rPr>
      </w:pPr>
    </w:p>
    <w:p w14:paraId="2524F3E9" w14:textId="77777777" w:rsidR="008933B8" w:rsidRDefault="008933B8" w:rsidP="008933B8">
      <w:pPr>
        <w:spacing w:line="240" w:lineRule="auto"/>
        <w:rPr>
          <w:b/>
          <w:bCs/>
        </w:rPr>
      </w:pPr>
    </w:p>
    <w:p w14:paraId="0F5F246B" w14:textId="77777777" w:rsidR="00BC5D2B" w:rsidRDefault="00BC5D2B" w:rsidP="008933B8">
      <w:pPr>
        <w:spacing w:line="240" w:lineRule="auto"/>
        <w:rPr>
          <w:b/>
          <w:bCs/>
        </w:rPr>
      </w:pPr>
    </w:p>
    <w:p w14:paraId="66041D9F" w14:textId="77777777" w:rsidR="00BC5D2B" w:rsidRDefault="00BC5D2B" w:rsidP="008933B8">
      <w:pPr>
        <w:spacing w:line="240" w:lineRule="auto"/>
        <w:rPr>
          <w:b/>
          <w:bCs/>
        </w:rPr>
      </w:pPr>
    </w:p>
    <w:p w14:paraId="2F35BEB4" w14:textId="77777777" w:rsidR="00BC5D2B" w:rsidRDefault="00BC5D2B" w:rsidP="008933B8">
      <w:pPr>
        <w:spacing w:line="240" w:lineRule="auto"/>
        <w:rPr>
          <w:b/>
          <w:bCs/>
        </w:rPr>
      </w:pPr>
    </w:p>
    <w:p w14:paraId="7B442D06" w14:textId="77777777" w:rsidR="00BC5D2B" w:rsidRDefault="00BC5D2B" w:rsidP="008933B8">
      <w:pPr>
        <w:spacing w:line="240" w:lineRule="auto"/>
        <w:rPr>
          <w:b/>
          <w:bCs/>
        </w:rPr>
      </w:pPr>
    </w:p>
    <w:p w14:paraId="304301F8" w14:textId="77777777" w:rsidR="00BC5D2B" w:rsidRDefault="00BC5D2B" w:rsidP="008933B8">
      <w:pPr>
        <w:spacing w:line="240" w:lineRule="auto"/>
        <w:rPr>
          <w:b/>
          <w:bCs/>
        </w:rPr>
      </w:pPr>
    </w:p>
    <w:p w14:paraId="704A20C2" w14:textId="77777777" w:rsidR="00D15F13" w:rsidRDefault="00D15F13" w:rsidP="0034715E">
      <w:pPr>
        <w:widowControl w:val="0"/>
        <w:tabs>
          <w:tab w:val="left" w:pos="1512"/>
        </w:tabs>
        <w:autoSpaceDE w:val="0"/>
        <w:autoSpaceDN w:val="0"/>
        <w:spacing w:before="126" w:after="0" w:line="283" w:lineRule="auto"/>
        <w:ind w:right="583"/>
        <w:jc w:val="both"/>
        <w:rPr>
          <w:b/>
          <w:bCs/>
          <w:sz w:val="22"/>
          <w:szCs w:val="22"/>
          <w:u w:val="single"/>
        </w:rPr>
      </w:pPr>
    </w:p>
    <w:p w14:paraId="0FF8986B" w14:textId="77777777" w:rsidR="00100F5A" w:rsidRDefault="00100F5A" w:rsidP="0034715E">
      <w:pPr>
        <w:widowControl w:val="0"/>
        <w:tabs>
          <w:tab w:val="left" w:pos="1512"/>
        </w:tabs>
        <w:autoSpaceDE w:val="0"/>
        <w:autoSpaceDN w:val="0"/>
        <w:spacing w:before="126" w:after="0" w:line="283" w:lineRule="auto"/>
        <w:ind w:right="583"/>
        <w:jc w:val="both"/>
        <w:rPr>
          <w:b/>
          <w:bCs/>
          <w:sz w:val="22"/>
          <w:szCs w:val="22"/>
          <w:u w:val="single"/>
        </w:rPr>
      </w:pPr>
    </w:p>
    <w:p w14:paraId="3111D1BF" w14:textId="77777777" w:rsidR="00F76EF7" w:rsidRDefault="00F76EF7" w:rsidP="0034715E">
      <w:pPr>
        <w:widowControl w:val="0"/>
        <w:tabs>
          <w:tab w:val="left" w:pos="1512"/>
        </w:tabs>
        <w:autoSpaceDE w:val="0"/>
        <w:autoSpaceDN w:val="0"/>
        <w:spacing w:before="126" w:after="0" w:line="283" w:lineRule="auto"/>
        <w:ind w:right="583"/>
        <w:jc w:val="both"/>
        <w:rPr>
          <w:b/>
          <w:bCs/>
          <w:sz w:val="22"/>
          <w:szCs w:val="22"/>
          <w:u w:val="single"/>
        </w:rPr>
      </w:pPr>
    </w:p>
    <w:p w14:paraId="47D14F46" w14:textId="43DB1210" w:rsidR="00100F5A" w:rsidRPr="00CF74C4" w:rsidRDefault="00100F5A" w:rsidP="00100F5A">
      <w:pPr>
        <w:widowControl w:val="0"/>
        <w:tabs>
          <w:tab w:val="left" w:pos="1512"/>
        </w:tabs>
        <w:autoSpaceDE w:val="0"/>
        <w:autoSpaceDN w:val="0"/>
        <w:spacing w:before="126" w:after="0" w:line="283" w:lineRule="auto"/>
        <w:ind w:right="583"/>
        <w:jc w:val="both"/>
      </w:pPr>
      <w:r w:rsidRPr="00100F5A">
        <w:rPr>
          <w:b/>
          <w:bCs/>
        </w:rPr>
        <w:lastRenderedPageBreak/>
        <w:t>Policy Statement</w:t>
      </w:r>
      <w:r w:rsidRPr="00100F5A">
        <w:t xml:space="preserve"> </w:t>
      </w:r>
    </w:p>
    <w:p w14:paraId="60A6C3E0" w14:textId="66D9AD11" w:rsidR="00100F5A" w:rsidRPr="00100F5A" w:rsidRDefault="00100F5A" w:rsidP="00100F5A">
      <w:pPr>
        <w:widowControl w:val="0"/>
        <w:tabs>
          <w:tab w:val="left" w:pos="1512"/>
        </w:tabs>
        <w:autoSpaceDE w:val="0"/>
        <w:autoSpaceDN w:val="0"/>
        <w:spacing w:before="126" w:after="0" w:line="283" w:lineRule="auto"/>
        <w:ind w:right="583"/>
        <w:jc w:val="both"/>
        <w:rPr>
          <w:b/>
          <w:bCs/>
        </w:rPr>
      </w:pPr>
      <w:r w:rsidRPr="00100F5A">
        <w:rPr>
          <w:b/>
          <w:bCs/>
        </w:rPr>
        <w:t>The Importance of Our Roles</w:t>
      </w:r>
    </w:p>
    <w:p w14:paraId="78B54296" w14:textId="77777777" w:rsidR="00100F5A" w:rsidRPr="00100F5A" w:rsidRDefault="00100F5A" w:rsidP="00100F5A">
      <w:pPr>
        <w:widowControl w:val="0"/>
        <w:tabs>
          <w:tab w:val="left" w:pos="1512"/>
        </w:tabs>
        <w:autoSpaceDE w:val="0"/>
        <w:autoSpaceDN w:val="0"/>
        <w:spacing w:before="126" w:after="0" w:line="283" w:lineRule="auto"/>
        <w:ind w:right="583"/>
        <w:jc w:val="both"/>
      </w:pPr>
      <w:r w:rsidRPr="00100F5A">
        <w:t>At Walk in the Park Nursery, we are committed to delivering high-quality early years education in alignment with the 2025 Early Years Foundation Stage (EYFS) framework and associated statutory and local safeguarding guidelines. The role of every practitioner, parent, and stakeholder is critical in supporting consistent attendance, safeguarding, and access to government-funded childcare hours. This policy outlines the legal obligations, operational procedures, and the impact of non-attendance on government funding.</w:t>
      </w:r>
    </w:p>
    <w:p w14:paraId="5CC86901" w14:textId="18C208D6" w:rsidR="00100F5A" w:rsidRPr="00CF74C4" w:rsidRDefault="00100F5A" w:rsidP="00CF74C4">
      <w:pPr>
        <w:pStyle w:val="NoSpacing"/>
      </w:pPr>
    </w:p>
    <w:p w14:paraId="0F713697" w14:textId="77777777" w:rsidR="00100F5A" w:rsidRPr="00100F5A" w:rsidRDefault="00100F5A" w:rsidP="00100F5A">
      <w:pPr>
        <w:widowControl w:val="0"/>
        <w:tabs>
          <w:tab w:val="left" w:pos="1512"/>
        </w:tabs>
        <w:autoSpaceDE w:val="0"/>
        <w:autoSpaceDN w:val="0"/>
        <w:spacing w:before="126" w:after="0" w:line="283" w:lineRule="auto"/>
        <w:ind w:right="583"/>
        <w:jc w:val="both"/>
        <w:rPr>
          <w:b/>
          <w:bCs/>
        </w:rPr>
      </w:pPr>
      <w:r w:rsidRPr="00100F5A">
        <w:rPr>
          <w:b/>
          <w:bCs/>
        </w:rPr>
        <w:t>1. Legal Frameworks and Their Relevance to Attendance and Funding</w:t>
      </w:r>
    </w:p>
    <w:p w14:paraId="0547EF90" w14:textId="77777777" w:rsidR="00100F5A" w:rsidRPr="00100F5A" w:rsidRDefault="00100F5A" w:rsidP="00100F5A">
      <w:pPr>
        <w:widowControl w:val="0"/>
        <w:tabs>
          <w:tab w:val="left" w:pos="1512"/>
        </w:tabs>
        <w:autoSpaceDE w:val="0"/>
        <w:autoSpaceDN w:val="0"/>
        <w:spacing w:before="126" w:after="0" w:line="283" w:lineRule="auto"/>
        <w:ind w:right="583"/>
        <w:jc w:val="both"/>
      </w:pPr>
      <w:r w:rsidRPr="00100F5A">
        <w:t>Childcare Act 2006 (Including 2025 Amendments)</w:t>
      </w:r>
    </w:p>
    <w:p w14:paraId="33BE1D56" w14:textId="77777777" w:rsidR="00100F5A" w:rsidRPr="00100F5A" w:rsidRDefault="00100F5A" w:rsidP="00100F5A">
      <w:pPr>
        <w:widowControl w:val="0"/>
        <w:numPr>
          <w:ilvl w:val="0"/>
          <w:numId w:val="46"/>
        </w:numPr>
        <w:tabs>
          <w:tab w:val="left" w:pos="1512"/>
        </w:tabs>
        <w:autoSpaceDE w:val="0"/>
        <w:autoSpaceDN w:val="0"/>
        <w:spacing w:before="126" w:after="0" w:line="283" w:lineRule="auto"/>
        <w:ind w:right="583"/>
        <w:jc w:val="both"/>
      </w:pPr>
      <w:r w:rsidRPr="00100F5A">
        <w:t>Establishes parents' rights to access free early years education and defines the local authority's duty to secure sufficient childcare places.</w:t>
      </w:r>
    </w:p>
    <w:p w14:paraId="1F7844A9" w14:textId="77777777" w:rsidR="00100F5A" w:rsidRPr="00100F5A" w:rsidRDefault="00100F5A" w:rsidP="00100F5A">
      <w:pPr>
        <w:widowControl w:val="0"/>
        <w:numPr>
          <w:ilvl w:val="0"/>
          <w:numId w:val="46"/>
        </w:numPr>
        <w:tabs>
          <w:tab w:val="left" w:pos="1512"/>
        </w:tabs>
        <w:autoSpaceDE w:val="0"/>
        <w:autoSpaceDN w:val="0"/>
        <w:spacing w:before="126" w:after="0" w:line="283" w:lineRule="auto"/>
        <w:ind w:right="583"/>
        <w:jc w:val="both"/>
      </w:pPr>
      <w:r w:rsidRPr="00100F5A">
        <w:t>Walk in the Park Nursery delivers:</w:t>
      </w:r>
    </w:p>
    <w:p w14:paraId="63EEC7C2" w14:textId="77777777" w:rsidR="00100F5A" w:rsidRPr="00100F5A" w:rsidRDefault="00100F5A" w:rsidP="00100F5A">
      <w:pPr>
        <w:widowControl w:val="0"/>
        <w:numPr>
          <w:ilvl w:val="1"/>
          <w:numId w:val="46"/>
        </w:numPr>
        <w:tabs>
          <w:tab w:val="left" w:pos="1512"/>
        </w:tabs>
        <w:autoSpaceDE w:val="0"/>
        <w:autoSpaceDN w:val="0"/>
        <w:spacing w:before="126" w:after="0" w:line="283" w:lineRule="auto"/>
        <w:ind w:right="583"/>
        <w:jc w:val="both"/>
      </w:pPr>
      <w:r w:rsidRPr="00100F5A">
        <w:t>15 hours of Universal Entitlement for 3–4-year-olds.</w:t>
      </w:r>
    </w:p>
    <w:p w14:paraId="5A723870" w14:textId="77777777" w:rsidR="00100F5A" w:rsidRPr="00100F5A" w:rsidRDefault="00100F5A" w:rsidP="00100F5A">
      <w:pPr>
        <w:widowControl w:val="0"/>
        <w:numPr>
          <w:ilvl w:val="1"/>
          <w:numId w:val="46"/>
        </w:numPr>
        <w:tabs>
          <w:tab w:val="left" w:pos="1512"/>
        </w:tabs>
        <w:autoSpaceDE w:val="0"/>
        <w:autoSpaceDN w:val="0"/>
        <w:spacing w:before="126" w:after="0" w:line="283" w:lineRule="auto"/>
        <w:ind w:right="583"/>
        <w:jc w:val="both"/>
      </w:pPr>
      <w:r w:rsidRPr="00100F5A">
        <w:t>Up to 30 hours Extended Entitlement for eligible families.</w:t>
      </w:r>
    </w:p>
    <w:p w14:paraId="6AEC0E28" w14:textId="77777777" w:rsidR="00100F5A" w:rsidRPr="00100F5A" w:rsidRDefault="00100F5A" w:rsidP="00100F5A">
      <w:pPr>
        <w:widowControl w:val="0"/>
        <w:tabs>
          <w:tab w:val="left" w:pos="1512"/>
        </w:tabs>
        <w:autoSpaceDE w:val="0"/>
        <w:autoSpaceDN w:val="0"/>
        <w:spacing w:before="126" w:after="0" w:line="283" w:lineRule="auto"/>
        <w:ind w:right="583"/>
        <w:jc w:val="both"/>
        <w:rPr>
          <w:b/>
          <w:bCs/>
        </w:rPr>
      </w:pPr>
      <w:r w:rsidRPr="00100F5A">
        <w:rPr>
          <w:b/>
          <w:bCs/>
        </w:rPr>
        <w:t>Impact on Funding:</w:t>
      </w:r>
    </w:p>
    <w:p w14:paraId="7CE7FCD4" w14:textId="77777777" w:rsidR="00100F5A" w:rsidRPr="00100F5A" w:rsidRDefault="00100F5A" w:rsidP="00100F5A">
      <w:pPr>
        <w:widowControl w:val="0"/>
        <w:numPr>
          <w:ilvl w:val="0"/>
          <w:numId w:val="47"/>
        </w:numPr>
        <w:tabs>
          <w:tab w:val="left" w:pos="1512"/>
        </w:tabs>
        <w:autoSpaceDE w:val="0"/>
        <w:autoSpaceDN w:val="0"/>
        <w:spacing w:before="126" w:after="0" w:line="283" w:lineRule="auto"/>
        <w:ind w:right="583"/>
        <w:jc w:val="both"/>
      </w:pPr>
      <w:r w:rsidRPr="00100F5A">
        <w:t>Consistent attendance is essential. Under the 2025 amendments, the local authority may reclaim or withhold funding where:</w:t>
      </w:r>
    </w:p>
    <w:p w14:paraId="6ADB4B39" w14:textId="77777777" w:rsidR="00100F5A" w:rsidRPr="00100F5A" w:rsidRDefault="00100F5A" w:rsidP="00100F5A">
      <w:pPr>
        <w:widowControl w:val="0"/>
        <w:numPr>
          <w:ilvl w:val="1"/>
          <w:numId w:val="47"/>
        </w:numPr>
        <w:tabs>
          <w:tab w:val="left" w:pos="1512"/>
        </w:tabs>
        <w:autoSpaceDE w:val="0"/>
        <w:autoSpaceDN w:val="0"/>
        <w:spacing w:before="126" w:after="0" w:line="283" w:lineRule="auto"/>
        <w:ind w:right="583"/>
        <w:jc w:val="both"/>
      </w:pPr>
      <w:r w:rsidRPr="00100F5A">
        <w:t>A child has prolonged, unexplained absences.</w:t>
      </w:r>
    </w:p>
    <w:p w14:paraId="79E1AD6F" w14:textId="77777777" w:rsidR="00100F5A" w:rsidRPr="00100F5A" w:rsidRDefault="00100F5A" w:rsidP="00100F5A">
      <w:pPr>
        <w:widowControl w:val="0"/>
        <w:numPr>
          <w:ilvl w:val="1"/>
          <w:numId w:val="47"/>
        </w:numPr>
        <w:tabs>
          <w:tab w:val="left" w:pos="1512"/>
        </w:tabs>
        <w:autoSpaceDE w:val="0"/>
        <w:autoSpaceDN w:val="0"/>
        <w:spacing w:before="126" w:after="0" w:line="283" w:lineRule="auto"/>
        <w:ind w:right="583"/>
        <w:jc w:val="both"/>
      </w:pPr>
      <w:r w:rsidRPr="00100F5A">
        <w:t>Parents fail to provide valid reasons for non-attendance.</w:t>
      </w:r>
    </w:p>
    <w:p w14:paraId="61C77289" w14:textId="77777777" w:rsidR="00100F5A" w:rsidRPr="00100F5A" w:rsidRDefault="00100F5A" w:rsidP="00100F5A">
      <w:pPr>
        <w:widowControl w:val="0"/>
        <w:numPr>
          <w:ilvl w:val="1"/>
          <w:numId w:val="47"/>
        </w:numPr>
        <w:tabs>
          <w:tab w:val="left" w:pos="1512"/>
        </w:tabs>
        <w:autoSpaceDE w:val="0"/>
        <w:autoSpaceDN w:val="0"/>
        <w:spacing w:before="126" w:after="0" w:line="283" w:lineRule="auto"/>
        <w:ind w:right="583"/>
        <w:jc w:val="both"/>
      </w:pPr>
      <w:r w:rsidRPr="00100F5A">
        <w:t>Attendance falls below required thresholds without justification.</w:t>
      </w:r>
    </w:p>
    <w:p w14:paraId="3B81CB4F" w14:textId="4650BD4A" w:rsidR="00100F5A" w:rsidRPr="00CF74C4" w:rsidRDefault="00100F5A" w:rsidP="00CF74C4">
      <w:pPr>
        <w:pStyle w:val="NoSpacing"/>
      </w:pPr>
    </w:p>
    <w:p w14:paraId="7D6171DC" w14:textId="77777777" w:rsidR="00100F5A" w:rsidRPr="00100F5A" w:rsidRDefault="00100F5A" w:rsidP="00100F5A">
      <w:pPr>
        <w:widowControl w:val="0"/>
        <w:tabs>
          <w:tab w:val="left" w:pos="1512"/>
        </w:tabs>
        <w:autoSpaceDE w:val="0"/>
        <w:autoSpaceDN w:val="0"/>
        <w:spacing w:before="126" w:after="0" w:line="283" w:lineRule="auto"/>
        <w:ind w:right="583"/>
        <w:jc w:val="both"/>
        <w:rPr>
          <w:b/>
          <w:bCs/>
        </w:rPr>
      </w:pPr>
      <w:r w:rsidRPr="00100F5A">
        <w:rPr>
          <w:b/>
          <w:bCs/>
        </w:rPr>
        <w:t>Statutory Guidance on Early Education and Childcare (2023–2025 Update)</w:t>
      </w:r>
    </w:p>
    <w:p w14:paraId="1E59EECC" w14:textId="77777777" w:rsidR="00100F5A" w:rsidRPr="00100F5A" w:rsidRDefault="00100F5A" w:rsidP="00100F5A">
      <w:pPr>
        <w:widowControl w:val="0"/>
        <w:numPr>
          <w:ilvl w:val="0"/>
          <w:numId w:val="48"/>
        </w:numPr>
        <w:tabs>
          <w:tab w:val="left" w:pos="1512"/>
        </w:tabs>
        <w:autoSpaceDE w:val="0"/>
        <w:autoSpaceDN w:val="0"/>
        <w:spacing w:before="126" w:after="0" w:line="283" w:lineRule="auto"/>
        <w:ind w:right="583"/>
        <w:jc w:val="both"/>
      </w:pPr>
      <w:r w:rsidRPr="00100F5A">
        <w:t>Provides clear direction to early years providers about their responsibilities in relation to monitoring, recording, and reporting attendance.</w:t>
      </w:r>
    </w:p>
    <w:p w14:paraId="7B2AD4E8" w14:textId="77777777" w:rsidR="00100F5A" w:rsidRPr="00100F5A" w:rsidRDefault="00100F5A" w:rsidP="00100F5A">
      <w:pPr>
        <w:widowControl w:val="0"/>
        <w:tabs>
          <w:tab w:val="left" w:pos="1512"/>
        </w:tabs>
        <w:autoSpaceDE w:val="0"/>
        <w:autoSpaceDN w:val="0"/>
        <w:spacing w:before="126" w:after="0" w:line="283" w:lineRule="auto"/>
        <w:ind w:right="583"/>
        <w:jc w:val="both"/>
        <w:rPr>
          <w:b/>
          <w:bCs/>
        </w:rPr>
      </w:pPr>
      <w:r w:rsidRPr="00100F5A">
        <w:rPr>
          <w:b/>
          <w:bCs/>
        </w:rPr>
        <w:t>Key Provisions:</w:t>
      </w:r>
    </w:p>
    <w:p w14:paraId="3536CF74" w14:textId="77777777" w:rsidR="00100F5A" w:rsidRPr="00100F5A" w:rsidRDefault="00100F5A" w:rsidP="00100F5A">
      <w:pPr>
        <w:widowControl w:val="0"/>
        <w:numPr>
          <w:ilvl w:val="0"/>
          <w:numId w:val="49"/>
        </w:numPr>
        <w:tabs>
          <w:tab w:val="left" w:pos="1512"/>
        </w:tabs>
        <w:autoSpaceDE w:val="0"/>
        <w:autoSpaceDN w:val="0"/>
        <w:spacing w:before="126" w:after="0" w:line="283" w:lineRule="auto"/>
        <w:ind w:right="583"/>
        <w:jc w:val="both"/>
      </w:pPr>
      <w:r w:rsidRPr="00100F5A">
        <w:t>Maintain accurate daily registers for all funded children.</w:t>
      </w:r>
    </w:p>
    <w:p w14:paraId="12C162B2" w14:textId="77777777" w:rsidR="00100F5A" w:rsidRPr="00100F5A" w:rsidRDefault="00100F5A" w:rsidP="00100F5A">
      <w:pPr>
        <w:widowControl w:val="0"/>
        <w:numPr>
          <w:ilvl w:val="0"/>
          <w:numId w:val="49"/>
        </w:numPr>
        <w:tabs>
          <w:tab w:val="left" w:pos="1512"/>
        </w:tabs>
        <w:autoSpaceDE w:val="0"/>
        <w:autoSpaceDN w:val="0"/>
        <w:spacing w:before="126" w:after="0" w:line="283" w:lineRule="auto"/>
        <w:ind w:right="583"/>
        <w:jc w:val="both"/>
      </w:pPr>
      <w:r w:rsidRPr="00100F5A">
        <w:t>Notify the local authority if a child is absent for more than two continuous weeks without a valid reason.</w:t>
      </w:r>
    </w:p>
    <w:p w14:paraId="1FF3FA11" w14:textId="77777777" w:rsidR="00100F5A" w:rsidRPr="00100F5A" w:rsidRDefault="00100F5A" w:rsidP="00100F5A">
      <w:pPr>
        <w:widowControl w:val="0"/>
        <w:numPr>
          <w:ilvl w:val="0"/>
          <w:numId w:val="49"/>
        </w:numPr>
        <w:tabs>
          <w:tab w:val="left" w:pos="1512"/>
        </w:tabs>
        <w:autoSpaceDE w:val="0"/>
        <w:autoSpaceDN w:val="0"/>
        <w:spacing w:before="126" w:after="0" w:line="283" w:lineRule="auto"/>
        <w:ind w:right="583"/>
        <w:jc w:val="both"/>
      </w:pPr>
      <w:r w:rsidRPr="00100F5A">
        <w:t>Funding may be paused or revoked if attendance expectations are not met and providers fail to act.</w:t>
      </w:r>
    </w:p>
    <w:p w14:paraId="72A61D3F" w14:textId="77777777" w:rsidR="00100F5A" w:rsidRPr="00100F5A" w:rsidRDefault="00100F5A" w:rsidP="00100F5A">
      <w:pPr>
        <w:widowControl w:val="0"/>
        <w:tabs>
          <w:tab w:val="left" w:pos="1512"/>
        </w:tabs>
        <w:autoSpaceDE w:val="0"/>
        <w:autoSpaceDN w:val="0"/>
        <w:spacing w:before="126" w:after="0" w:line="283" w:lineRule="auto"/>
        <w:ind w:right="583"/>
        <w:jc w:val="both"/>
        <w:rPr>
          <w:b/>
          <w:bCs/>
        </w:rPr>
      </w:pPr>
      <w:r w:rsidRPr="00100F5A">
        <w:rPr>
          <w:b/>
          <w:bCs/>
        </w:rPr>
        <w:lastRenderedPageBreak/>
        <w:t>Statutory Framework for the EYFS (2025)</w:t>
      </w:r>
    </w:p>
    <w:p w14:paraId="69BCEE19" w14:textId="77777777" w:rsidR="00100F5A" w:rsidRPr="00100F5A" w:rsidRDefault="00100F5A" w:rsidP="00100F5A">
      <w:pPr>
        <w:widowControl w:val="0"/>
        <w:numPr>
          <w:ilvl w:val="0"/>
          <w:numId w:val="50"/>
        </w:numPr>
        <w:tabs>
          <w:tab w:val="left" w:pos="1512"/>
        </w:tabs>
        <w:autoSpaceDE w:val="0"/>
        <w:autoSpaceDN w:val="0"/>
        <w:spacing w:before="126" w:after="0" w:line="283" w:lineRule="auto"/>
        <w:ind w:right="583"/>
        <w:jc w:val="both"/>
      </w:pPr>
      <w:r w:rsidRPr="00100F5A">
        <w:t>Section 3.68 of the updated EYFS stresses the need for:</w:t>
      </w:r>
    </w:p>
    <w:p w14:paraId="10072ACC" w14:textId="77777777" w:rsidR="00100F5A" w:rsidRPr="00100F5A" w:rsidRDefault="00100F5A" w:rsidP="00100F5A">
      <w:pPr>
        <w:widowControl w:val="0"/>
        <w:numPr>
          <w:ilvl w:val="1"/>
          <w:numId w:val="50"/>
        </w:numPr>
        <w:tabs>
          <w:tab w:val="left" w:pos="1512"/>
        </w:tabs>
        <w:autoSpaceDE w:val="0"/>
        <w:autoSpaceDN w:val="0"/>
        <w:spacing w:before="126" w:after="0" w:line="283" w:lineRule="auto"/>
        <w:ind w:right="583"/>
        <w:jc w:val="both"/>
      </w:pPr>
      <w:r w:rsidRPr="00100F5A">
        <w:t>Timely and consistent attendance.</w:t>
      </w:r>
    </w:p>
    <w:p w14:paraId="7E01954B" w14:textId="77777777" w:rsidR="00100F5A" w:rsidRPr="00100F5A" w:rsidRDefault="00100F5A" w:rsidP="00100F5A">
      <w:pPr>
        <w:widowControl w:val="0"/>
        <w:numPr>
          <w:ilvl w:val="1"/>
          <w:numId w:val="50"/>
        </w:numPr>
        <w:tabs>
          <w:tab w:val="left" w:pos="1512"/>
        </w:tabs>
        <w:autoSpaceDE w:val="0"/>
        <w:autoSpaceDN w:val="0"/>
        <w:spacing w:before="126" w:after="0" w:line="283" w:lineRule="auto"/>
        <w:ind w:right="583"/>
        <w:jc w:val="both"/>
      </w:pPr>
      <w:r w:rsidRPr="00100F5A">
        <w:t>Regular communication with families regarding absence.</w:t>
      </w:r>
    </w:p>
    <w:p w14:paraId="1DC95F80" w14:textId="77777777" w:rsidR="00100F5A" w:rsidRPr="00100F5A" w:rsidRDefault="00100F5A" w:rsidP="00100F5A">
      <w:pPr>
        <w:widowControl w:val="0"/>
        <w:numPr>
          <w:ilvl w:val="1"/>
          <w:numId w:val="50"/>
        </w:numPr>
        <w:tabs>
          <w:tab w:val="left" w:pos="1512"/>
        </w:tabs>
        <w:autoSpaceDE w:val="0"/>
        <w:autoSpaceDN w:val="0"/>
        <w:spacing w:before="126" w:after="0" w:line="283" w:lineRule="auto"/>
        <w:ind w:right="583"/>
        <w:jc w:val="both"/>
      </w:pPr>
      <w:r w:rsidRPr="00100F5A">
        <w:t>Ensuring each child benefits fully from their funded entitlement.</w:t>
      </w:r>
    </w:p>
    <w:p w14:paraId="516171B6" w14:textId="77777777" w:rsidR="00100F5A" w:rsidRPr="00100F5A" w:rsidRDefault="00100F5A" w:rsidP="00100F5A">
      <w:pPr>
        <w:widowControl w:val="0"/>
        <w:tabs>
          <w:tab w:val="left" w:pos="1512"/>
        </w:tabs>
        <w:autoSpaceDE w:val="0"/>
        <w:autoSpaceDN w:val="0"/>
        <w:spacing w:before="126" w:after="0" w:line="283" w:lineRule="auto"/>
        <w:ind w:right="583"/>
        <w:jc w:val="both"/>
        <w:rPr>
          <w:b/>
          <w:bCs/>
        </w:rPr>
      </w:pPr>
      <w:r w:rsidRPr="00100F5A">
        <w:rPr>
          <w:b/>
          <w:bCs/>
        </w:rPr>
        <w:t>Implications:</w:t>
      </w:r>
    </w:p>
    <w:p w14:paraId="22544682" w14:textId="77777777" w:rsidR="00100F5A" w:rsidRPr="00100F5A" w:rsidRDefault="00100F5A" w:rsidP="00CF74C4">
      <w:pPr>
        <w:pStyle w:val="ListParagraph"/>
        <w:widowControl w:val="0"/>
        <w:numPr>
          <w:ilvl w:val="0"/>
          <w:numId w:val="74"/>
        </w:numPr>
        <w:tabs>
          <w:tab w:val="left" w:pos="1512"/>
        </w:tabs>
        <w:autoSpaceDE w:val="0"/>
        <w:autoSpaceDN w:val="0"/>
        <w:spacing w:before="126" w:after="0" w:line="283" w:lineRule="auto"/>
        <w:ind w:right="583"/>
        <w:jc w:val="both"/>
      </w:pPr>
      <w:r w:rsidRPr="00100F5A">
        <w:t>Repeated or prolonged non-attendance without reasonable explanation may result in funding being withdrawn for the child’s place.</w:t>
      </w:r>
    </w:p>
    <w:p w14:paraId="1621B894" w14:textId="77777777" w:rsidR="00100F5A" w:rsidRPr="00100F5A" w:rsidRDefault="00100F5A" w:rsidP="00CF74C4">
      <w:pPr>
        <w:pStyle w:val="ListParagraph"/>
        <w:widowControl w:val="0"/>
        <w:numPr>
          <w:ilvl w:val="0"/>
          <w:numId w:val="74"/>
        </w:numPr>
        <w:tabs>
          <w:tab w:val="left" w:pos="1512"/>
        </w:tabs>
        <w:autoSpaceDE w:val="0"/>
        <w:autoSpaceDN w:val="0"/>
        <w:spacing w:before="126" w:after="0" w:line="283" w:lineRule="auto"/>
        <w:ind w:right="583"/>
        <w:jc w:val="both"/>
      </w:pPr>
      <w:r w:rsidRPr="00100F5A">
        <w:t>Providers must proactively engage with families when attendance is irregular and involve the local authority as appropriate.</w:t>
      </w:r>
    </w:p>
    <w:p w14:paraId="26B2C6F5" w14:textId="5F938161" w:rsidR="00100F5A" w:rsidRPr="00100F5A" w:rsidRDefault="00100F5A" w:rsidP="00100F5A">
      <w:pPr>
        <w:widowControl w:val="0"/>
        <w:tabs>
          <w:tab w:val="left" w:pos="1512"/>
        </w:tabs>
        <w:autoSpaceDE w:val="0"/>
        <w:autoSpaceDN w:val="0"/>
        <w:spacing w:before="126" w:after="0" w:line="283" w:lineRule="auto"/>
        <w:ind w:right="583"/>
        <w:jc w:val="both"/>
      </w:pPr>
    </w:p>
    <w:p w14:paraId="33875988" w14:textId="77777777" w:rsidR="00100F5A" w:rsidRPr="00100F5A" w:rsidRDefault="00100F5A" w:rsidP="00100F5A">
      <w:pPr>
        <w:widowControl w:val="0"/>
        <w:tabs>
          <w:tab w:val="left" w:pos="1512"/>
        </w:tabs>
        <w:autoSpaceDE w:val="0"/>
        <w:autoSpaceDN w:val="0"/>
        <w:spacing w:before="126" w:after="0" w:line="283" w:lineRule="auto"/>
        <w:ind w:right="583"/>
        <w:jc w:val="both"/>
        <w:rPr>
          <w:b/>
          <w:bCs/>
        </w:rPr>
      </w:pPr>
      <w:r w:rsidRPr="00100F5A">
        <w:rPr>
          <w:b/>
          <w:bCs/>
        </w:rPr>
        <w:t>Derby and Derbyshire Safeguarding Children Partnership (DDSCP) Guidance</w:t>
      </w:r>
    </w:p>
    <w:p w14:paraId="6A82768B" w14:textId="77777777" w:rsidR="00100F5A" w:rsidRPr="00100F5A" w:rsidRDefault="00100F5A" w:rsidP="00CF74C4">
      <w:pPr>
        <w:pStyle w:val="ListParagraph"/>
        <w:widowControl w:val="0"/>
        <w:numPr>
          <w:ilvl w:val="0"/>
          <w:numId w:val="52"/>
        </w:numPr>
        <w:tabs>
          <w:tab w:val="left" w:pos="1512"/>
        </w:tabs>
        <w:autoSpaceDE w:val="0"/>
        <w:autoSpaceDN w:val="0"/>
        <w:spacing w:before="126" w:after="0" w:line="283" w:lineRule="auto"/>
        <w:ind w:right="583"/>
        <w:jc w:val="both"/>
      </w:pPr>
      <w:r w:rsidRPr="00100F5A">
        <w:t>Consistent attendance is also a safeguarding indicator. The DDSCP highlights:</w:t>
      </w:r>
    </w:p>
    <w:p w14:paraId="2A0A9EEB" w14:textId="77777777" w:rsidR="00100F5A" w:rsidRPr="00100F5A" w:rsidRDefault="00100F5A" w:rsidP="00100F5A">
      <w:pPr>
        <w:widowControl w:val="0"/>
        <w:numPr>
          <w:ilvl w:val="1"/>
          <w:numId w:val="52"/>
        </w:numPr>
        <w:tabs>
          <w:tab w:val="num" w:pos="1440"/>
          <w:tab w:val="left" w:pos="1512"/>
        </w:tabs>
        <w:autoSpaceDE w:val="0"/>
        <w:autoSpaceDN w:val="0"/>
        <w:spacing w:before="126" w:after="0" w:line="283" w:lineRule="auto"/>
        <w:ind w:right="583"/>
        <w:jc w:val="both"/>
      </w:pPr>
      <w:r w:rsidRPr="00100F5A">
        <w:t>Unexplained or frequent absences as a potential concern for neglect or other safeguarding risks.</w:t>
      </w:r>
    </w:p>
    <w:p w14:paraId="747F70D7" w14:textId="77777777" w:rsidR="00100F5A" w:rsidRPr="00100F5A" w:rsidRDefault="00100F5A" w:rsidP="00100F5A">
      <w:pPr>
        <w:widowControl w:val="0"/>
        <w:numPr>
          <w:ilvl w:val="1"/>
          <w:numId w:val="52"/>
        </w:numPr>
        <w:tabs>
          <w:tab w:val="num" w:pos="1440"/>
          <w:tab w:val="left" w:pos="1512"/>
        </w:tabs>
        <w:autoSpaceDE w:val="0"/>
        <w:autoSpaceDN w:val="0"/>
        <w:spacing w:before="126" w:after="0" w:line="283" w:lineRule="auto"/>
        <w:ind w:right="583"/>
        <w:jc w:val="both"/>
      </w:pPr>
      <w:r w:rsidRPr="00100F5A">
        <w:t>Timely communication with parents, and where necessary, escalation to early help or social care if safeguarding risks are suspected.</w:t>
      </w:r>
    </w:p>
    <w:p w14:paraId="5818CF48" w14:textId="38D745C6" w:rsidR="00100F5A" w:rsidRPr="00100F5A" w:rsidRDefault="00100F5A" w:rsidP="00CF74C4">
      <w:pPr>
        <w:pStyle w:val="NoSpacing"/>
      </w:pPr>
    </w:p>
    <w:p w14:paraId="4AD4DBA4" w14:textId="77777777" w:rsidR="00100F5A" w:rsidRPr="00CF74C4" w:rsidRDefault="00100F5A" w:rsidP="00CF74C4">
      <w:pPr>
        <w:pStyle w:val="NoSpacing"/>
        <w:rPr>
          <w:b/>
          <w:bCs/>
        </w:rPr>
      </w:pPr>
      <w:r w:rsidRPr="00CF74C4">
        <w:rPr>
          <w:b/>
          <w:bCs/>
        </w:rPr>
        <w:t>Equality Act 2010 &amp; SEND Code of Practice</w:t>
      </w:r>
    </w:p>
    <w:p w14:paraId="62FAFE4A" w14:textId="77777777" w:rsidR="00100F5A" w:rsidRPr="00100F5A" w:rsidRDefault="00100F5A" w:rsidP="00CF74C4">
      <w:pPr>
        <w:pStyle w:val="ListParagraph"/>
        <w:widowControl w:val="0"/>
        <w:numPr>
          <w:ilvl w:val="0"/>
          <w:numId w:val="73"/>
        </w:numPr>
        <w:tabs>
          <w:tab w:val="left" w:pos="1512"/>
        </w:tabs>
        <w:autoSpaceDE w:val="0"/>
        <w:autoSpaceDN w:val="0"/>
        <w:spacing w:before="126" w:after="0" w:line="283" w:lineRule="auto"/>
        <w:ind w:right="583"/>
        <w:jc w:val="both"/>
      </w:pPr>
      <w:r w:rsidRPr="00100F5A">
        <w:t>Ensures equal access to funded hours for all children, including those with special educational needs, disabilities, or medical conditions.</w:t>
      </w:r>
    </w:p>
    <w:p w14:paraId="51FA434F" w14:textId="77777777" w:rsidR="00100F5A" w:rsidRPr="00100F5A" w:rsidRDefault="00100F5A" w:rsidP="00CF74C4">
      <w:pPr>
        <w:pStyle w:val="ListParagraph"/>
        <w:widowControl w:val="0"/>
        <w:numPr>
          <w:ilvl w:val="0"/>
          <w:numId w:val="73"/>
        </w:numPr>
        <w:tabs>
          <w:tab w:val="left" w:pos="1512"/>
        </w:tabs>
        <w:autoSpaceDE w:val="0"/>
        <w:autoSpaceDN w:val="0"/>
        <w:spacing w:before="126" w:after="0" w:line="283" w:lineRule="auto"/>
        <w:ind w:right="583"/>
        <w:jc w:val="both"/>
      </w:pPr>
      <w:r w:rsidRPr="00100F5A">
        <w:t>Reasonable adjustments must be made for children whose attendance may be impacted by long-term health or SEND-related concerns, to protect their entitlement.</w:t>
      </w:r>
    </w:p>
    <w:p w14:paraId="08F51328" w14:textId="359C871C" w:rsidR="00100F5A" w:rsidRPr="00100F5A" w:rsidRDefault="00100F5A" w:rsidP="00CF74C4">
      <w:pPr>
        <w:pStyle w:val="NoSpacing"/>
      </w:pPr>
    </w:p>
    <w:p w14:paraId="3CEC96C2" w14:textId="77777777" w:rsidR="00100F5A" w:rsidRPr="00100F5A" w:rsidRDefault="00100F5A" w:rsidP="00100F5A">
      <w:pPr>
        <w:widowControl w:val="0"/>
        <w:tabs>
          <w:tab w:val="left" w:pos="1512"/>
        </w:tabs>
        <w:autoSpaceDE w:val="0"/>
        <w:autoSpaceDN w:val="0"/>
        <w:spacing w:before="126" w:after="0" w:line="283" w:lineRule="auto"/>
        <w:ind w:right="583"/>
        <w:jc w:val="both"/>
        <w:rPr>
          <w:b/>
          <w:bCs/>
        </w:rPr>
      </w:pPr>
      <w:r w:rsidRPr="00100F5A">
        <w:rPr>
          <w:b/>
          <w:bCs/>
        </w:rPr>
        <w:t>General Data Protection Regulation (GDPR) (2018)</w:t>
      </w:r>
    </w:p>
    <w:p w14:paraId="5B607747" w14:textId="77777777" w:rsidR="00100F5A" w:rsidRPr="00100F5A" w:rsidRDefault="00100F5A" w:rsidP="00100F5A">
      <w:pPr>
        <w:widowControl w:val="0"/>
        <w:numPr>
          <w:ilvl w:val="0"/>
          <w:numId w:val="54"/>
        </w:numPr>
        <w:tabs>
          <w:tab w:val="left" w:pos="1512"/>
        </w:tabs>
        <w:autoSpaceDE w:val="0"/>
        <w:autoSpaceDN w:val="0"/>
        <w:spacing w:before="126" w:after="0" w:line="283" w:lineRule="auto"/>
        <w:ind w:right="583"/>
        <w:jc w:val="both"/>
      </w:pPr>
      <w:r w:rsidRPr="00100F5A">
        <w:t>Requires all attendance and funding-related data to be stored securely and shared only with authorised personnel or agencies.</w:t>
      </w:r>
    </w:p>
    <w:p w14:paraId="1ECCC0BA" w14:textId="77777777" w:rsidR="00100F5A" w:rsidRPr="00100F5A" w:rsidRDefault="00100F5A" w:rsidP="00100F5A">
      <w:pPr>
        <w:widowControl w:val="0"/>
        <w:tabs>
          <w:tab w:val="left" w:pos="1512"/>
        </w:tabs>
        <w:autoSpaceDE w:val="0"/>
        <w:autoSpaceDN w:val="0"/>
        <w:spacing w:before="126" w:after="0" w:line="283" w:lineRule="auto"/>
        <w:ind w:right="583"/>
        <w:jc w:val="both"/>
      </w:pPr>
      <w:r w:rsidRPr="00100F5A">
        <w:t>Impact on Practice:</w:t>
      </w:r>
    </w:p>
    <w:p w14:paraId="300A628F" w14:textId="77777777" w:rsidR="00100F5A" w:rsidRPr="00100F5A" w:rsidRDefault="00100F5A" w:rsidP="00100F5A">
      <w:pPr>
        <w:widowControl w:val="0"/>
        <w:numPr>
          <w:ilvl w:val="0"/>
          <w:numId w:val="55"/>
        </w:numPr>
        <w:tabs>
          <w:tab w:val="left" w:pos="1512"/>
        </w:tabs>
        <w:autoSpaceDE w:val="0"/>
        <w:autoSpaceDN w:val="0"/>
        <w:spacing w:before="126" w:after="0" w:line="283" w:lineRule="auto"/>
        <w:ind w:right="583"/>
        <w:jc w:val="both"/>
      </w:pPr>
      <w:r w:rsidRPr="00100F5A">
        <w:t>Data must be:</w:t>
      </w:r>
    </w:p>
    <w:p w14:paraId="1973CA43" w14:textId="77777777" w:rsidR="00100F5A" w:rsidRPr="00100F5A" w:rsidRDefault="00100F5A" w:rsidP="00100F5A">
      <w:pPr>
        <w:widowControl w:val="0"/>
        <w:numPr>
          <w:ilvl w:val="1"/>
          <w:numId w:val="55"/>
        </w:numPr>
        <w:tabs>
          <w:tab w:val="left" w:pos="1512"/>
        </w:tabs>
        <w:autoSpaceDE w:val="0"/>
        <w:autoSpaceDN w:val="0"/>
        <w:spacing w:before="126" w:after="0" w:line="283" w:lineRule="auto"/>
        <w:ind w:right="583"/>
        <w:jc w:val="both"/>
      </w:pPr>
      <w:r w:rsidRPr="00100F5A">
        <w:t>Accurately maintained and updated.</w:t>
      </w:r>
    </w:p>
    <w:p w14:paraId="0A233CAB" w14:textId="77777777" w:rsidR="00100F5A" w:rsidRPr="00100F5A" w:rsidRDefault="00100F5A" w:rsidP="00100F5A">
      <w:pPr>
        <w:widowControl w:val="0"/>
        <w:numPr>
          <w:ilvl w:val="1"/>
          <w:numId w:val="55"/>
        </w:numPr>
        <w:tabs>
          <w:tab w:val="left" w:pos="1512"/>
        </w:tabs>
        <w:autoSpaceDE w:val="0"/>
        <w:autoSpaceDN w:val="0"/>
        <w:spacing w:before="126" w:after="0" w:line="283" w:lineRule="auto"/>
        <w:ind w:right="583"/>
        <w:jc w:val="both"/>
      </w:pPr>
      <w:r w:rsidRPr="00100F5A">
        <w:t>Shared appropriately with the local authority for funding validation.</w:t>
      </w:r>
    </w:p>
    <w:p w14:paraId="04DB14D0" w14:textId="77777777" w:rsidR="00100F5A" w:rsidRPr="00100F5A" w:rsidRDefault="00100F5A" w:rsidP="00100F5A">
      <w:pPr>
        <w:widowControl w:val="0"/>
        <w:numPr>
          <w:ilvl w:val="1"/>
          <w:numId w:val="55"/>
        </w:numPr>
        <w:tabs>
          <w:tab w:val="left" w:pos="1512"/>
        </w:tabs>
        <w:autoSpaceDE w:val="0"/>
        <w:autoSpaceDN w:val="0"/>
        <w:spacing w:before="126" w:after="0" w:line="283" w:lineRule="auto"/>
        <w:ind w:right="583"/>
        <w:jc w:val="both"/>
      </w:pPr>
      <w:r w:rsidRPr="00100F5A">
        <w:t>Handled in accordance with GDPR and the nursery’s Data Protection Policy.</w:t>
      </w:r>
    </w:p>
    <w:p w14:paraId="63BA14E0" w14:textId="50F81044" w:rsidR="00100F5A" w:rsidRPr="00100F5A" w:rsidRDefault="00100F5A" w:rsidP="00100F5A">
      <w:pPr>
        <w:widowControl w:val="0"/>
        <w:tabs>
          <w:tab w:val="left" w:pos="1512"/>
        </w:tabs>
        <w:autoSpaceDE w:val="0"/>
        <w:autoSpaceDN w:val="0"/>
        <w:spacing w:before="126" w:after="0" w:line="283" w:lineRule="auto"/>
        <w:ind w:right="583"/>
        <w:jc w:val="both"/>
      </w:pPr>
    </w:p>
    <w:p w14:paraId="74BFC0BF" w14:textId="77777777" w:rsidR="00100F5A" w:rsidRPr="00100F5A" w:rsidRDefault="00100F5A" w:rsidP="00100F5A">
      <w:pPr>
        <w:widowControl w:val="0"/>
        <w:tabs>
          <w:tab w:val="left" w:pos="1512"/>
        </w:tabs>
        <w:autoSpaceDE w:val="0"/>
        <w:autoSpaceDN w:val="0"/>
        <w:spacing w:before="126" w:after="0" w:line="283" w:lineRule="auto"/>
        <w:ind w:right="583"/>
        <w:jc w:val="both"/>
        <w:rPr>
          <w:b/>
          <w:bCs/>
        </w:rPr>
      </w:pPr>
      <w:r w:rsidRPr="00100F5A">
        <w:rPr>
          <w:b/>
          <w:bCs/>
        </w:rPr>
        <w:t>2. Attendance Expectations and Procedures</w:t>
      </w:r>
    </w:p>
    <w:p w14:paraId="7B524463" w14:textId="77777777" w:rsidR="00100F5A" w:rsidRPr="00100F5A" w:rsidRDefault="00100F5A" w:rsidP="00100F5A">
      <w:pPr>
        <w:widowControl w:val="0"/>
        <w:tabs>
          <w:tab w:val="left" w:pos="1512"/>
        </w:tabs>
        <w:autoSpaceDE w:val="0"/>
        <w:autoSpaceDN w:val="0"/>
        <w:spacing w:before="126" w:after="0" w:line="283" w:lineRule="auto"/>
        <w:ind w:right="583"/>
        <w:jc w:val="both"/>
        <w:rPr>
          <w:b/>
          <w:bCs/>
        </w:rPr>
      </w:pPr>
      <w:r w:rsidRPr="00100F5A">
        <w:rPr>
          <w:b/>
          <w:bCs/>
        </w:rPr>
        <w:t>Monitoring Attendance</w:t>
      </w:r>
    </w:p>
    <w:p w14:paraId="1E16847A" w14:textId="77777777" w:rsidR="00100F5A" w:rsidRPr="00100F5A" w:rsidRDefault="00100F5A" w:rsidP="00CF74C4">
      <w:pPr>
        <w:pStyle w:val="ListParagraph"/>
        <w:widowControl w:val="0"/>
        <w:numPr>
          <w:ilvl w:val="0"/>
          <w:numId w:val="72"/>
        </w:numPr>
        <w:tabs>
          <w:tab w:val="left" w:pos="1512"/>
        </w:tabs>
        <w:autoSpaceDE w:val="0"/>
        <w:autoSpaceDN w:val="0"/>
        <w:spacing w:before="126" w:after="0" w:line="283" w:lineRule="auto"/>
        <w:ind w:right="583"/>
        <w:jc w:val="both"/>
      </w:pPr>
      <w:r w:rsidRPr="00100F5A">
        <w:t>Practitioners are responsible for recording attendance daily and monitoring trends.</w:t>
      </w:r>
    </w:p>
    <w:p w14:paraId="60E4EF32" w14:textId="77777777" w:rsidR="00100F5A" w:rsidRPr="00100F5A" w:rsidRDefault="00100F5A" w:rsidP="00CF74C4">
      <w:pPr>
        <w:pStyle w:val="ListParagraph"/>
        <w:widowControl w:val="0"/>
        <w:numPr>
          <w:ilvl w:val="0"/>
          <w:numId w:val="72"/>
        </w:numPr>
        <w:tabs>
          <w:tab w:val="left" w:pos="1512"/>
        </w:tabs>
        <w:autoSpaceDE w:val="0"/>
        <w:autoSpaceDN w:val="0"/>
        <w:spacing w:before="126" w:after="0" w:line="283" w:lineRule="auto"/>
        <w:ind w:right="583"/>
        <w:jc w:val="both"/>
      </w:pPr>
      <w:r w:rsidRPr="00100F5A">
        <w:t>Any absence must be reported by parents before 9:30 AM.</w:t>
      </w:r>
    </w:p>
    <w:p w14:paraId="49B937D1" w14:textId="77777777" w:rsidR="00100F5A" w:rsidRPr="00100F5A" w:rsidRDefault="00100F5A" w:rsidP="00CF74C4">
      <w:pPr>
        <w:pStyle w:val="ListParagraph"/>
        <w:widowControl w:val="0"/>
        <w:numPr>
          <w:ilvl w:val="0"/>
          <w:numId w:val="72"/>
        </w:numPr>
        <w:tabs>
          <w:tab w:val="left" w:pos="1512"/>
        </w:tabs>
        <w:autoSpaceDE w:val="0"/>
        <w:autoSpaceDN w:val="0"/>
        <w:spacing w:before="126" w:after="0" w:line="283" w:lineRule="auto"/>
        <w:ind w:right="583"/>
        <w:jc w:val="both"/>
      </w:pPr>
      <w:r w:rsidRPr="00100F5A">
        <w:t>The nursery will contact parents after one day of unexplained absence.</w:t>
      </w:r>
    </w:p>
    <w:p w14:paraId="619F20EB" w14:textId="77777777" w:rsidR="00100F5A" w:rsidRPr="00100F5A" w:rsidRDefault="00100F5A" w:rsidP="00CF74C4">
      <w:pPr>
        <w:pStyle w:val="ListParagraph"/>
        <w:widowControl w:val="0"/>
        <w:numPr>
          <w:ilvl w:val="0"/>
          <w:numId w:val="72"/>
        </w:numPr>
        <w:tabs>
          <w:tab w:val="left" w:pos="1512"/>
        </w:tabs>
        <w:autoSpaceDE w:val="0"/>
        <w:autoSpaceDN w:val="0"/>
        <w:spacing w:before="126" w:after="0" w:line="283" w:lineRule="auto"/>
        <w:ind w:right="583"/>
        <w:jc w:val="both"/>
      </w:pPr>
      <w:r w:rsidRPr="00100F5A">
        <w:t>If a child is absent for more than 2 continuous weeks without valid explanation, the local authority will be notified.</w:t>
      </w:r>
    </w:p>
    <w:p w14:paraId="30BEC8F7" w14:textId="77777777" w:rsidR="00100F5A" w:rsidRPr="00100F5A" w:rsidRDefault="00100F5A" w:rsidP="00100F5A">
      <w:pPr>
        <w:widowControl w:val="0"/>
        <w:tabs>
          <w:tab w:val="left" w:pos="1512"/>
        </w:tabs>
        <w:autoSpaceDE w:val="0"/>
        <w:autoSpaceDN w:val="0"/>
        <w:spacing w:before="126" w:after="0" w:line="283" w:lineRule="auto"/>
        <w:ind w:right="583"/>
        <w:jc w:val="both"/>
        <w:rPr>
          <w:b/>
          <w:bCs/>
        </w:rPr>
      </w:pPr>
      <w:r w:rsidRPr="00100F5A">
        <w:rPr>
          <w:b/>
          <w:bCs/>
        </w:rPr>
        <w:t>Acceptable Absence Reasons</w:t>
      </w:r>
    </w:p>
    <w:p w14:paraId="22306D4B" w14:textId="77777777" w:rsidR="00100F5A" w:rsidRPr="00100F5A" w:rsidRDefault="00100F5A" w:rsidP="00CF74C4">
      <w:pPr>
        <w:pStyle w:val="ListParagraph"/>
        <w:widowControl w:val="0"/>
        <w:numPr>
          <w:ilvl w:val="0"/>
          <w:numId w:val="71"/>
        </w:numPr>
        <w:tabs>
          <w:tab w:val="left" w:pos="1512"/>
        </w:tabs>
        <w:autoSpaceDE w:val="0"/>
        <w:autoSpaceDN w:val="0"/>
        <w:spacing w:before="126" w:after="0" w:line="283" w:lineRule="auto"/>
        <w:ind w:right="583"/>
        <w:jc w:val="both"/>
      </w:pPr>
      <w:r w:rsidRPr="00100F5A">
        <w:t>Illness (with medical evidence where applicable).</w:t>
      </w:r>
    </w:p>
    <w:p w14:paraId="36DDAD9D" w14:textId="77777777" w:rsidR="00100F5A" w:rsidRPr="00100F5A" w:rsidRDefault="00100F5A" w:rsidP="00CF74C4">
      <w:pPr>
        <w:pStyle w:val="ListParagraph"/>
        <w:widowControl w:val="0"/>
        <w:numPr>
          <w:ilvl w:val="0"/>
          <w:numId w:val="71"/>
        </w:numPr>
        <w:tabs>
          <w:tab w:val="left" w:pos="1512"/>
        </w:tabs>
        <w:autoSpaceDE w:val="0"/>
        <w:autoSpaceDN w:val="0"/>
        <w:spacing w:before="126" w:after="0" w:line="283" w:lineRule="auto"/>
        <w:ind w:right="583"/>
        <w:jc w:val="both"/>
      </w:pPr>
      <w:r w:rsidRPr="00100F5A">
        <w:t>Bereavement or family emergency.</w:t>
      </w:r>
    </w:p>
    <w:p w14:paraId="715A31EE" w14:textId="77777777" w:rsidR="00100F5A" w:rsidRPr="00100F5A" w:rsidRDefault="00100F5A" w:rsidP="00CF74C4">
      <w:pPr>
        <w:pStyle w:val="ListParagraph"/>
        <w:widowControl w:val="0"/>
        <w:numPr>
          <w:ilvl w:val="0"/>
          <w:numId w:val="71"/>
        </w:numPr>
        <w:tabs>
          <w:tab w:val="left" w:pos="1512"/>
        </w:tabs>
        <w:autoSpaceDE w:val="0"/>
        <w:autoSpaceDN w:val="0"/>
        <w:spacing w:before="126" w:after="0" w:line="283" w:lineRule="auto"/>
        <w:ind w:right="583"/>
        <w:jc w:val="both"/>
      </w:pPr>
      <w:r w:rsidRPr="00100F5A">
        <w:t>Pre-approved holidays (not exceeding limits set by local authority funding policies).</w:t>
      </w:r>
    </w:p>
    <w:p w14:paraId="2C3A65C2" w14:textId="77777777" w:rsidR="00100F5A" w:rsidRPr="00100F5A" w:rsidRDefault="00100F5A" w:rsidP="00CF74C4">
      <w:pPr>
        <w:pStyle w:val="ListParagraph"/>
        <w:widowControl w:val="0"/>
        <w:numPr>
          <w:ilvl w:val="0"/>
          <w:numId w:val="71"/>
        </w:numPr>
        <w:tabs>
          <w:tab w:val="left" w:pos="1512"/>
        </w:tabs>
        <w:autoSpaceDE w:val="0"/>
        <w:autoSpaceDN w:val="0"/>
        <w:spacing w:before="126" w:after="0" w:line="283" w:lineRule="auto"/>
        <w:ind w:right="583"/>
        <w:jc w:val="both"/>
      </w:pPr>
      <w:r w:rsidRPr="00100F5A">
        <w:t>SEND-related challenges or appointments.</w:t>
      </w:r>
    </w:p>
    <w:p w14:paraId="575E8556" w14:textId="77777777" w:rsidR="00100F5A" w:rsidRPr="00100F5A" w:rsidRDefault="00100F5A" w:rsidP="00100F5A">
      <w:pPr>
        <w:widowControl w:val="0"/>
        <w:tabs>
          <w:tab w:val="left" w:pos="1512"/>
        </w:tabs>
        <w:autoSpaceDE w:val="0"/>
        <w:autoSpaceDN w:val="0"/>
        <w:spacing w:before="126" w:after="0" w:line="283" w:lineRule="auto"/>
        <w:ind w:right="583"/>
        <w:jc w:val="both"/>
        <w:rPr>
          <w:b/>
          <w:bCs/>
        </w:rPr>
      </w:pPr>
      <w:r w:rsidRPr="00100F5A">
        <w:rPr>
          <w:b/>
          <w:bCs/>
        </w:rPr>
        <w:t>Unacceptable Absences (Without Justification)</w:t>
      </w:r>
    </w:p>
    <w:p w14:paraId="602E277B" w14:textId="77777777" w:rsidR="00100F5A" w:rsidRPr="00100F5A" w:rsidRDefault="00100F5A" w:rsidP="00CF74C4">
      <w:pPr>
        <w:pStyle w:val="ListParagraph"/>
        <w:widowControl w:val="0"/>
        <w:numPr>
          <w:ilvl w:val="0"/>
          <w:numId w:val="70"/>
        </w:numPr>
        <w:tabs>
          <w:tab w:val="left" w:pos="1512"/>
        </w:tabs>
        <w:autoSpaceDE w:val="0"/>
        <w:autoSpaceDN w:val="0"/>
        <w:spacing w:before="126" w:after="0" w:line="283" w:lineRule="auto"/>
        <w:ind w:right="583"/>
        <w:jc w:val="both"/>
      </w:pPr>
      <w:r w:rsidRPr="00100F5A">
        <w:t>Extended holidays beyond agreed periods.</w:t>
      </w:r>
    </w:p>
    <w:p w14:paraId="65AD8175" w14:textId="77777777" w:rsidR="00100F5A" w:rsidRPr="00100F5A" w:rsidRDefault="00100F5A" w:rsidP="00CF74C4">
      <w:pPr>
        <w:pStyle w:val="ListParagraph"/>
        <w:widowControl w:val="0"/>
        <w:numPr>
          <w:ilvl w:val="0"/>
          <w:numId w:val="70"/>
        </w:numPr>
        <w:tabs>
          <w:tab w:val="left" w:pos="1512"/>
        </w:tabs>
        <w:autoSpaceDE w:val="0"/>
        <w:autoSpaceDN w:val="0"/>
        <w:spacing w:before="126" w:after="0" w:line="283" w:lineRule="auto"/>
        <w:ind w:right="583"/>
        <w:jc w:val="both"/>
      </w:pPr>
      <w:r w:rsidRPr="00100F5A">
        <w:t>Non-communication from parents regarding absence.</w:t>
      </w:r>
    </w:p>
    <w:p w14:paraId="4C4C554C" w14:textId="77777777" w:rsidR="00100F5A" w:rsidRPr="00100F5A" w:rsidRDefault="00100F5A" w:rsidP="00CF74C4">
      <w:pPr>
        <w:pStyle w:val="ListParagraph"/>
        <w:widowControl w:val="0"/>
        <w:numPr>
          <w:ilvl w:val="0"/>
          <w:numId w:val="70"/>
        </w:numPr>
        <w:tabs>
          <w:tab w:val="left" w:pos="1512"/>
        </w:tabs>
        <w:autoSpaceDE w:val="0"/>
        <w:autoSpaceDN w:val="0"/>
        <w:spacing w:before="126" w:after="0" w:line="283" w:lineRule="auto"/>
        <w:ind w:right="583"/>
        <w:jc w:val="both"/>
      </w:pPr>
      <w:r w:rsidRPr="00100F5A">
        <w:t>Frequent unauthorised absences without supporting evidence.</w:t>
      </w:r>
    </w:p>
    <w:p w14:paraId="27711EC0" w14:textId="68E71999" w:rsidR="00100F5A" w:rsidRPr="00100F5A" w:rsidRDefault="00100F5A" w:rsidP="00CF74C4">
      <w:pPr>
        <w:pStyle w:val="NoSpacing"/>
      </w:pPr>
    </w:p>
    <w:p w14:paraId="39B572EF" w14:textId="77777777" w:rsidR="00100F5A" w:rsidRPr="00100F5A" w:rsidRDefault="00100F5A" w:rsidP="00100F5A">
      <w:pPr>
        <w:widowControl w:val="0"/>
        <w:tabs>
          <w:tab w:val="left" w:pos="1512"/>
        </w:tabs>
        <w:autoSpaceDE w:val="0"/>
        <w:autoSpaceDN w:val="0"/>
        <w:spacing w:before="126" w:after="0" w:line="283" w:lineRule="auto"/>
        <w:ind w:right="583"/>
        <w:jc w:val="both"/>
        <w:rPr>
          <w:b/>
          <w:bCs/>
        </w:rPr>
      </w:pPr>
      <w:r w:rsidRPr="00100F5A">
        <w:rPr>
          <w:b/>
          <w:bCs/>
        </w:rPr>
        <w:t>3. Impact of Non-Attendance on Government Funding</w:t>
      </w:r>
    </w:p>
    <w:p w14:paraId="010703BC" w14:textId="77777777" w:rsidR="00100F5A" w:rsidRPr="00100F5A" w:rsidRDefault="00100F5A" w:rsidP="00100F5A">
      <w:pPr>
        <w:widowControl w:val="0"/>
        <w:tabs>
          <w:tab w:val="left" w:pos="1512"/>
        </w:tabs>
        <w:autoSpaceDE w:val="0"/>
        <w:autoSpaceDN w:val="0"/>
        <w:spacing w:before="126" w:after="0" w:line="283" w:lineRule="auto"/>
        <w:ind w:right="583"/>
        <w:jc w:val="both"/>
        <w:rPr>
          <w:b/>
          <w:bCs/>
        </w:rPr>
      </w:pPr>
      <w:r w:rsidRPr="00100F5A">
        <w:rPr>
          <w:b/>
          <w:bCs/>
        </w:rPr>
        <w:t>Extended Absences</w:t>
      </w:r>
    </w:p>
    <w:p w14:paraId="0526ECA9" w14:textId="77777777" w:rsidR="00100F5A" w:rsidRPr="00100F5A" w:rsidRDefault="00100F5A" w:rsidP="00CF74C4">
      <w:pPr>
        <w:pStyle w:val="ListParagraph"/>
        <w:widowControl w:val="0"/>
        <w:numPr>
          <w:ilvl w:val="0"/>
          <w:numId w:val="59"/>
        </w:numPr>
        <w:tabs>
          <w:tab w:val="left" w:pos="1512"/>
        </w:tabs>
        <w:autoSpaceDE w:val="0"/>
        <w:autoSpaceDN w:val="0"/>
        <w:spacing w:before="126" w:after="0" w:line="283" w:lineRule="auto"/>
        <w:ind w:right="583"/>
        <w:jc w:val="both"/>
      </w:pPr>
      <w:r w:rsidRPr="00100F5A">
        <w:t>Funding may be suspended or reclaimed if:</w:t>
      </w:r>
    </w:p>
    <w:p w14:paraId="4151CD10" w14:textId="77777777" w:rsidR="00100F5A" w:rsidRPr="00100F5A" w:rsidRDefault="00100F5A" w:rsidP="00100F5A">
      <w:pPr>
        <w:widowControl w:val="0"/>
        <w:numPr>
          <w:ilvl w:val="1"/>
          <w:numId w:val="59"/>
        </w:numPr>
        <w:tabs>
          <w:tab w:val="num" w:pos="1440"/>
          <w:tab w:val="left" w:pos="1512"/>
        </w:tabs>
        <w:autoSpaceDE w:val="0"/>
        <w:autoSpaceDN w:val="0"/>
        <w:spacing w:before="126" w:after="0" w:line="283" w:lineRule="auto"/>
        <w:ind w:right="583"/>
        <w:jc w:val="both"/>
      </w:pPr>
      <w:r w:rsidRPr="00100F5A">
        <w:t>Absences are prolonged.</w:t>
      </w:r>
    </w:p>
    <w:p w14:paraId="7A34B097" w14:textId="77777777" w:rsidR="00100F5A" w:rsidRPr="00100F5A" w:rsidRDefault="00100F5A" w:rsidP="00100F5A">
      <w:pPr>
        <w:widowControl w:val="0"/>
        <w:numPr>
          <w:ilvl w:val="1"/>
          <w:numId w:val="59"/>
        </w:numPr>
        <w:tabs>
          <w:tab w:val="num" w:pos="1440"/>
          <w:tab w:val="left" w:pos="1512"/>
        </w:tabs>
        <w:autoSpaceDE w:val="0"/>
        <w:autoSpaceDN w:val="0"/>
        <w:spacing w:before="126" w:after="0" w:line="283" w:lineRule="auto"/>
        <w:ind w:right="583"/>
        <w:jc w:val="both"/>
      </w:pPr>
      <w:r w:rsidRPr="00100F5A">
        <w:t>There is insufficient evidence to support a justifiable reason.</w:t>
      </w:r>
    </w:p>
    <w:p w14:paraId="52678046" w14:textId="77777777" w:rsidR="00100F5A" w:rsidRPr="00100F5A" w:rsidRDefault="00100F5A" w:rsidP="00100F5A">
      <w:pPr>
        <w:widowControl w:val="0"/>
        <w:numPr>
          <w:ilvl w:val="1"/>
          <w:numId w:val="59"/>
        </w:numPr>
        <w:tabs>
          <w:tab w:val="num" w:pos="1440"/>
          <w:tab w:val="left" w:pos="1512"/>
        </w:tabs>
        <w:autoSpaceDE w:val="0"/>
        <w:autoSpaceDN w:val="0"/>
        <w:spacing w:before="126" w:after="0" w:line="283" w:lineRule="auto"/>
        <w:ind w:right="583"/>
        <w:jc w:val="both"/>
      </w:pPr>
      <w:r w:rsidRPr="00100F5A">
        <w:t>Communication from parents is lacking.</w:t>
      </w:r>
    </w:p>
    <w:p w14:paraId="67B0DB2A" w14:textId="77777777" w:rsidR="00100F5A" w:rsidRPr="00100F5A" w:rsidRDefault="00100F5A" w:rsidP="00100F5A">
      <w:pPr>
        <w:widowControl w:val="0"/>
        <w:tabs>
          <w:tab w:val="left" w:pos="1512"/>
        </w:tabs>
        <w:autoSpaceDE w:val="0"/>
        <w:autoSpaceDN w:val="0"/>
        <w:spacing w:before="126" w:after="0" w:line="283" w:lineRule="auto"/>
        <w:ind w:right="583"/>
        <w:jc w:val="both"/>
        <w:rPr>
          <w:b/>
          <w:bCs/>
        </w:rPr>
      </w:pPr>
      <w:r w:rsidRPr="00100F5A">
        <w:rPr>
          <w:b/>
          <w:bCs/>
        </w:rPr>
        <w:t>Early Removal or Withdrawal</w:t>
      </w:r>
    </w:p>
    <w:p w14:paraId="06D4BD04" w14:textId="77777777" w:rsidR="00100F5A" w:rsidRPr="00100F5A" w:rsidRDefault="00100F5A" w:rsidP="00CF74C4">
      <w:pPr>
        <w:pStyle w:val="ListParagraph"/>
        <w:widowControl w:val="0"/>
        <w:numPr>
          <w:ilvl w:val="0"/>
          <w:numId w:val="68"/>
        </w:numPr>
        <w:tabs>
          <w:tab w:val="left" w:pos="1512"/>
        </w:tabs>
        <w:autoSpaceDE w:val="0"/>
        <w:autoSpaceDN w:val="0"/>
        <w:spacing w:before="126" w:after="0" w:line="283" w:lineRule="auto"/>
        <w:ind w:right="583"/>
        <w:jc w:val="both"/>
      </w:pPr>
      <w:r w:rsidRPr="00100F5A">
        <w:t>If a parent withdraws their child without notice or fails to engage with attendance policies, the nursery is obligated to report the removal to the local authority.</w:t>
      </w:r>
    </w:p>
    <w:p w14:paraId="2A64055E" w14:textId="77777777" w:rsidR="00100F5A" w:rsidRPr="00100F5A" w:rsidRDefault="00100F5A" w:rsidP="00CF74C4">
      <w:pPr>
        <w:pStyle w:val="ListParagraph"/>
        <w:widowControl w:val="0"/>
        <w:numPr>
          <w:ilvl w:val="0"/>
          <w:numId w:val="68"/>
        </w:numPr>
        <w:tabs>
          <w:tab w:val="left" w:pos="1512"/>
        </w:tabs>
        <w:autoSpaceDE w:val="0"/>
        <w:autoSpaceDN w:val="0"/>
        <w:spacing w:before="126" w:after="0" w:line="283" w:lineRule="auto"/>
        <w:ind w:right="583"/>
        <w:jc w:val="both"/>
      </w:pPr>
      <w:r w:rsidRPr="00100F5A">
        <w:t>In such cases, funding may be withheld from the nursery or recovered, impacting provision continuity.</w:t>
      </w:r>
    </w:p>
    <w:p w14:paraId="5A2EA27E" w14:textId="496ABCCD" w:rsidR="00100F5A" w:rsidRDefault="00100F5A" w:rsidP="00CF74C4">
      <w:pPr>
        <w:pStyle w:val="NoSpacing"/>
      </w:pPr>
    </w:p>
    <w:p w14:paraId="2E69D1D5" w14:textId="77777777" w:rsidR="00F9796A" w:rsidRDefault="00F9796A" w:rsidP="00CF74C4">
      <w:pPr>
        <w:pStyle w:val="NoSpacing"/>
      </w:pPr>
    </w:p>
    <w:p w14:paraId="1EA863A4" w14:textId="77777777" w:rsidR="00F9796A" w:rsidRPr="00100F5A" w:rsidRDefault="00F9796A" w:rsidP="00CF74C4">
      <w:pPr>
        <w:pStyle w:val="NoSpacing"/>
      </w:pPr>
    </w:p>
    <w:p w14:paraId="4A1C9038" w14:textId="77777777" w:rsidR="00100F5A" w:rsidRPr="00100F5A" w:rsidRDefault="00100F5A" w:rsidP="00100F5A">
      <w:pPr>
        <w:widowControl w:val="0"/>
        <w:tabs>
          <w:tab w:val="left" w:pos="1512"/>
        </w:tabs>
        <w:autoSpaceDE w:val="0"/>
        <w:autoSpaceDN w:val="0"/>
        <w:spacing w:before="126" w:after="0" w:line="283" w:lineRule="auto"/>
        <w:ind w:right="583"/>
        <w:jc w:val="both"/>
        <w:rPr>
          <w:b/>
          <w:bCs/>
        </w:rPr>
      </w:pPr>
      <w:r w:rsidRPr="00100F5A">
        <w:rPr>
          <w:b/>
          <w:bCs/>
        </w:rPr>
        <w:lastRenderedPageBreak/>
        <w:t>4. Our Responsibilities and Commitment</w:t>
      </w:r>
    </w:p>
    <w:p w14:paraId="44D58305" w14:textId="77777777" w:rsidR="00100F5A" w:rsidRPr="00100F5A" w:rsidRDefault="00100F5A" w:rsidP="00100F5A">
      <w:pPr>
        <w:widowControl w:val="0"/>
        <w:tabs>
          <w:tab w:val="left" w:pos="1512"/>
        </w:tabs>
        <w:autoSpaceDE w:val="0"/>
        <w:autoSpaceDN w:val="0"/>
        <w:spacing w:before="126" w:after="0" w:line="283" w:lineRule="auto"/>
        <w:ind w:right="583"/>
        <w:jc w:val="both"/>
        <w:rPr>
          <w:b/>
          <w:bCs/>
        </w:rPr>
      </w:pPr>
      <w:r w:rsidRPr="00100F5A">
        <w:rPr>
          <w:b/>
          <w:bCs/>
        </w:rPr>
        <w:t>For Nursery Staff</w:t>
      </w:r>
    </w:p>
    <w:p w14:paraId="4E102604" w14:textId="77777777" w:rsidR="00100F5A" w:rsidRPr="00100F5A" w:rsidRDefault="00100F5A" w:rsidP="00CF74C4">
      <w:pPr>
        <w:pStyle w:val="ListParagraph"/>
        <w:widowControl w:val="0"/>
        <w:numPr>
          <w:ilvl w:val="0"/>
          <w:numId w:val="67"/>
        </w:numPr>
        <w:tabs>
          <w:tab w:val="left" w:pos="1512"/>
        </w:tabs>
        <w:autoSpaceDE w:val="0"/>
        <w:autoSpaceDN w:val="0"/>
        <w:spacing w:before="126" w:after="0" w:line="283" w:lineRule="auto"/>
        <w:ind w:right="583"/>
        <w:jc w:val="both"/>
      </w:pPr>
      <w:r w:rsidRPr="00100F5A">
        <w:t>Monitor and record attendance daily and accurately.</w:t>
      </w:r>
    </w:p>
    <w:p w14:paraId="5C8F4111" w14:textId="77777777" w:rsidR="00100F5A" w:rsidRPr="00100F5A" w:rsidRDefault="00100F5A" w:rsidP="00CF74C4">
      <w:pPr>
        <w:pStyle w:val="ListParagraph"/>
        <w:widowControl w:val="0"/>
        <w:numPr>
          <w:ilvl w:val="0"/>
          <w:numId w:val="67"/>
        </w:numPr>
        <w:tabs>
          <w:tab w:val="left" w:pos="1512"/>
        </w:tabs>
        <w:autoSpaceDE w:val="0"/>
        <w:autoSpaceDN w:val="0"/>
        <w:spacing w:before="126" w:after="0" w:line="283" w:lineRule="auto"/>
        <w:ind w:right="583"/>
        <w:jc w:val="both"/>
      </w:pPr>
      <w:r w:rsidRPr="00100F5A">
        <w:t>Communicate consistently with parents regarding attendance.</w:t>
      </w:r>
    </w:p>
    <w:p w14:paraId="7EC00C4D" w14:textId="77777777" w:rsidR="00100F5A" w:rsidRPr="00100F5A" w:rsidRDefault="00100F5A" w:rsidP="00CF74C4">
      <w:pPr>
        <w:pStyle w:val="ListParagraph"/>
        <w:widowControl w:val="0"/>
        <w:numPr>
          <w:ilvl w:val="0"/>
          <w:numId w:val="67"/>
        </w:numPr>
        <w:tabs>
          <w:tab w:val="left" w:pos="1512"/>
        </w:tabs>
        <w:autoSpaceDE w:val="0"/>
        <w:autoSpaceDN w:val="0"/>
        <w:spacing w:before="126" w:after="0" w:line="283" w:lineRule="auto"/>
        <w:ind w:right="583"/>
        <w:jc w:val="both"/>
      </w:pPr>
      <w:r w:rsidRPr="00100F5A">
        <w:t>Raise concerns with the Designated Safeguarding Lead (DSL) or local authority if patterns suggest safeguarding risks.</w:t>
      </w:r>
    </w:p>
    <w:p w14:paraId="28A4F217" w14:textId="77777777" w:rsidR="00100F5A" w:rsidRPr="00100F5A" w:rsidRDefault="00100F5A" w:rsidP="00CF74C4">
      <w:pPr>
        <w:pStyle w:val="ListParagraph"/>
        <w:widowControl w:val="0"/>
        <w:numPr>
          <w:ilvl w:val="0"/>
          <w:numId w:val="67"/>
        </w:numPr>
        <w:tabs>
          <w:tab w:val="left" w:pos="1512"/>
        </w:tabs>
        <w:autoSpaceDE w:val="0"/>
        <w:autoSpaceDN w:val="0"/>
        <w:spacing w:before="126" w:after="0" w:line="283" w:lineRule="auto"/>
        <w:ind w:right="583"/>
        <w:jc w:val="both"/>
      </w:pPr>
      <w:r w:rsidRPr="00100F5A">
        <w:t>Report attendance data and prolonged absences to funding authorities as required.</w:t>
      </w:r>
    </w:p>
    <w:p w14:paraId="5AE8299B" w14:textId="77777777" w:rsidR="00100F5A" w:rsidRPr="00100F5A" w:rsidRDefault="00100F5A" w:rsidP="00100F5A">
      <w:pPr>
        <w:widowControl w:val="0"/>
        <w:tabs>
          <w:tab w:val="left" w:pos="1512"/>
        </w:tabs>
        <w:autoSpaceDE w:val="0"/>
        <w:autoSpaceDN w:val="0"/>
        <w:spacing w:before="126" w:after="0" w:line="283" w:lineRule="auto"/>
        <w:ind w:right="583"/>
        <w:jc w:val="both"/>
        <w:rPr>
          <w:b/>
          <w:bCs/>
        </w:rPr>
      </w:pPr>
      <w:r w:rsidRPr="00100F5A">
        <w:rPr>
          <w:b/>
          <w:bCs/>
        </w:rPr>
        <w:t>For Parents and Carers</w:t>
      </w:r>
    </w:p>
    <w:p w14:paraId="17910391" w14:textId="77777777" w:rsidR="00100F5A" w:rsidRPr="00100F5A" w:rsidRDefault="00100F5A" w:rsidP="00CF74C4">
      <w:pPr>
        <w:pStyle w:val="ListParagraph"/>
        <w:widowControl w:val="0"/>
        <w:numPr>
          <w:ilvl w:val="0"/>
          <w:numId w:val="66"/>
        </w:numPr>
        <w:tabs>
          <w:tab w:val="left" w:pos="1512"/>
        </w:tabs>
        <w:autoSpaceDE w:val="0"/>
        <w:autoSpaceDN w:val="0"/>
        <w:spacing w:before="126" w:after="0" w:line="283" w:lineRule="auto"/>
        <w:ind w:right="583"/>
        <w:jc w:val="both"/>
      </w:pPr>
      <w:r w:rsidRPr="00100F5A">
        <w:t>Ensure their child attends regularly.</w:t>
      </w:r>
    </w:p>
    <w:p w14:paraId="31428680" w14:textId="77777777" w:rsidR="00100F5A" w:rsidRPr="00100F5A" w:rsidRDefault="00100F5A" w:rsidP="00CF74C4">
      <w:pPr>
        <w:pStyle w:val="ListParagraph"/>
        <w:widowControl w:val="0"/>
        <w:numPr>
          <w:ilvl w:val="0"/>
          <w:numId w:val="66"/>
        </w:numPr>
        <w:tabs>
          <w:tab w:val="left" w:pos="1512"/>
        </w:tabs>
        <w:autoSpaceDE w:val="0"/>
        <w:autoSpaceDN w:val="0"/>
        <w:spacing w:before="126" w:after="0" w:line="283" w:lineRule="auto"/>
        <w:ind w:right="583"/>
        <w:jc w:val="both"/>
      </w:pPr>
      <w:r w:rsidRPr="00100F5A">
        <w:t>Notify the nursery of any absence by 9:30 AM on the day.</w:t>
      </w:r>
    </w:p>
    <w:p w14:paraId="602EB883" w14:textId="77777777" w:rsidR="00100F5A" w:rsidRPr="00100F5A" w:rsidRDefault="00100F5A" w:rsidP="00CF74C4">
      <w:pPr>
        <w:pStyle w:val="ListParagraph"/>
        <w:widowControl w:val="0"/>
        <w:numPr>
          <w:ilvl w:val="0"/>
          <w:numId w:val="66"/>
        </w:numPr>
        <w:tabs>
          <w:tab w:val="left" w:pos="1512"/>
        </w:tabs>
        <w:autoSpaceDE w:val="0"/>
        <w:autoSpaceDN w:val="0"/>
        <w:spacing w:before="126" w:after="0" w:line="283" w:lineRule="auto"/>
        <w:ind w:right="583"/>
        <w:jc w:val="both"/>
      </w:pPr>
      <w:r w:rsidRPr="00100F5A">
        <w:t>Provide documentation for medical or SEND-related absences where needed.</w:t>
      </w:r>
    </w:p>
    <w:p w14:paraId="7B695586" w14:textId="77777777" w:rsidR="00100F5A" w:rsidRPr="00100F5A" w:rsidRDefault="00100F5A" w:rsidP="00CF74C4">
      <w:pPr>
        <w:pStyle w:val="ListParagraph"/>
        <w:widowControl w:val="0"/>
        <w:numPr>
          <w:ilvl w:val="0"/>
          <w:numId w:val="66"/>
        </w:numPr>
        <w:tabs>
          <w:tab w:val="left" w:pos="1512"/>
        </w:tabs>
        <w:autoSpaceDE w:val="0"/>
        <w:autoSpaceDN w:val="0"/>
        <w:spacing w:before="126" w:after="0" w:line="283" w:lineRule="auto"/>
        <w:ind w:right="583"/>
        <w:jc w:val="both"/>
      </w:pPr>
      <w:r w:rsidRPr="00100F5A">
        <w:t>Work in partnership with the nursery to support continuous attendance.</w:t>
      </w:r>
    </w:p>
    <w:p w14:paraId="1302F104" w14:textId="51E8CFBA" w:rsidR="00100F5A" w:rsidRPr="00100F5A" w:rsidRDefault="00100F5A" w:rsidP="00CF74C4">
      <w:pPr>
        <w:pStyle w:val="NoSpacing"/>
      </w:pPr>
    </w:p>
    <w:p w14:paraId="72E4D954" w14:textId="77777777" w:rsidR="00100F5A" w:rsidRPr="00100F5A" w:rsidRDefault="00100F5A" w:rsidP="00100F5A">
      <w:pPr>
        <w:widowControl w:val="0"/>
        <w:tabs>
          <w:tab w:val="left" w:pos="1512"/>
        </w:tabs>
        <w:autoSpaceDE w:val="0"/>
        <w:autoSpaceDN w:val="0"/>
        <w:spacing w:before="126" w:after="0" w:line="283" w:lineRule="auto"/>
        <w:ind w:right="583"/>
        <w:jc w:val="both"/>
        <w:rPr>
          <w:b/>
          <w:bCs/>
        </w:rPr>
      </w:pPr>
      <w:r w:rsidRPr="00100F5A">
        <w:rPr>
          <w:b/>
          <w:bCs/>
        </w:rPr>
        <w:t>5. Policy Review and Compliance</w:t>
      </w:r>
    </w:p>
    <w:p w14:paraId="5072522B" w14:textId="77777777" w:rsidR="00100F5A" w:rsidRPr="00100F5A" w:rsidRDefault="00100F5A" w:rsidP="00CF74C4">
      <w:pPr>
        <w:widowControl w:val="0"/>
        <w:tabs>
          <w:tab w:val="left" w:pos="1512"/>
        </w:tabs>
        <w:autoSpaceDE w:val="0"/>
        <w:autoSpaceDN w:val="0"/>
        <w:spacing w:before="126" w:after="0" w:line="283" w:lineRule="auto"/>
        <w:ind w:right="583"/>
        <w:jc w:val="both"/>
      </w:pPr>
      <w:r w:rsidRPr="00100F5A">
        <w:t>This policy will be reviewed annually or in line with any significant updates to:</w:t>
      </w:r>
    </w:p>
    <w:p w14:paraId="4CC70FC4" w14:textId="77777777" w:rsidR="00100F5A" w:rsidRPr="00100F5A" w:rsidRDefault="00100F5A" w:rsidP="00CF74C4">
      <w:pPr>
        <w:pStyle w:val="ListParagraph"/>
        <w:widowControl w:val="0"/>
        <w:numPr>
          <w:ilvl w:val="0"/>
          <w:numId w:val="65"/>
        </w:numPr>
        <w:tabs>
          <w:tab w:val="left" w:pos="1512"/>
        </w:tabs>
        <w:autoSpaceDE w:val="0"/>
        <w:autoSpaceDN w:val="0"/>
        <w:spacing w:before="126" w:after="0" w:line="283" w:lineRule="auto"/>
        <w:ind w:right="583"/>
        <w:jc w:val="both"/>
      </w:pPr>
      <w:r w:rsidRPr="00100F5A">
        <w:t>EYFS statutory framework.</w:t>
      </w:r>
    </w:p>
    <w:p w14:paraId="0BB4AB5F" w14:textId="77777777" w:rsidR="00100F5A" w:rsidRPr="00100F5A" w:rsidRDefault="00100F5A" w:rsidP="00CF74C4">
      <w:pPr>
        <w:pStyle w:val="ListParagraph"/>
        <w:widowControl w:val="0"/>
        <w:numPr>
          <w:ilvl w:val="0"/>
          <w:numId w:val="65"/>
        </w:numPr>
        <w:tabs>
          <w:tab w:val="left" w:pos="1512"/>
        </w:tabs>
        <w:autoSpaceDE w:val="0"/>
        <w:autoSpaceDN w:val="0"/>
        <w:spacing w:before="126" w:after="0" w:line="283" w:lineRule="auto"/>
        <w:ind w:right="583"/>
        <w:jc w:val="both"/>
      </w:pPr>
      <w:r w:rsidRPr="00100F5A">
        <w:t>Local authority guidance.</w:t>
      </w:r>
    </w:p>
    <w:p w14:paraId="2D1F14D5" w14:textId="77777777" w:rsidR="00100F5A" w:rsidRPr="00100F5A" w:rsidRDefault="00100F5A" w:rsidP="00CF74C4">
      <w:pPr>
        <w:pStyle w:val="ListParagraph"/>
        <w:widowControl w:val="0"/>
        <w:numPr>
          <w:ilvl w:val="0"/>
          <w:numId w:val="65"/>
        </w:numPr>
        <w:tabs>
          <w:tab w:val="left" w:pos="1512"/>
        </w:tabs>
        <w:autoSpaceDE w:val="0"/>
        <w:autoSpaceDN w:val="0"/>
        <w:spacing w:before="126" w:after="0" w:line="283" w:lineRule="auto"/>
        <w:ind w:right="583"/>
        <w:jc w:val="both"/>
      </w:pPr>
      <w:r w:rsidRPr="00100F5A">
        <w:t>DDSCP safeguarding protocols.</w:t>
      </w:r>
    </w:p>
    <w:p w14:paraId="1C6F077F" w14:textId="77777777" w:rsidR="00100F5A" w:rsidRDefault="00100F5A" w:rsidP="00CF74C4">
      <w:pPr>
        <w:pStyle w:val="ListParagraph"/>
        <w:widowControl w:val="0"/>
        <w:numPr>
          <w:ilvl w:val="0"/>
          <w:numId w:val="65"/>
        </w:numPr>
        <w:tabs>
          <w:tab w:val="left" w:pos="1512"/>
        </w:tabs>
        <w:autoSpaceDE w:val="0"/>
        <w:autoSpaceDN w:val="0"/>
        <w:spacing w:before="126" w:after="0" w:line="283" w:lineRule="auto"/>
        <w:ind w:right="583"/>
        <w:jc w:val="both"/>
      </w:pPr>
      <w:r w:rsidRPr="00100F5A">
        <w:t>Changes to funding or data legislation.</w:t>
      </w:r>
    </w:p>
    <w:p w14:paraId="078E5162" w14:textId="77777777" w:rsidR="00CF74C4" w:rsidRPr="00100F5A" w:rsidRDefault="00CF74C4" w:rsidP="00F9796A">
      <w:pPr>
        <w:pStyle w:val="NoSpacing"/>
      </w:pPr>
    </w:p>
    <w:p w14:paraId="10D8F509" w14:textId="1C809720" w:rsidR="00100F5A" w:rsidRPr="00100F5A" w:rsidRDefault="00100F5A" w:rsidP="00100F5A">
      <w:pPr>
        <w:widowControl w:val="0"/>
        <w:tabs>
          <w:tab w:val="left" w:pos="1512"/>
        </w:tabs>
        <w:autoSpaceDE w:val="0"/>
        <w:autoSpaceDN w:val="0"/>
        <w:spacing w:before="126" w:after="0" w:line="283" w:lineRule="auto"/>
        <w:ind w:right="583"/>
        <w:jc w:val="both"/>
        <w:rPr>
          <w:b/>
          <w:bCs/>
        </w:rPr>
      </w:pPr>
      <w:r w:rsidRPr="00100F5A">
        <w:rPr>
          <w:b/>
          <w:bCs/>
        </w:rPr>
        <w:t>Why This Policy Matters</w:t>
      </w:r>
    </w:p>
    <w:p w14:paraId="6E3D03ED" w14:textId="77777777" w:rsidR="00100F5A" w:rsidRPr="00100F5A" w:rsidRDefault="00100F5A" w:rsidP="00100F5A">
      <w:pPr>
        <w:widowControl w:val="0"/>
        <w:tabs>
          <w:tab w:val="left" w:pos="1512"/>
        </w:tabs>
        <w:autoSpaceDE w:val="0"/>
        <w:autoSpaceDN w:val="0"/>
        <w:spacing w:before="126" w:after="0" w:line="283" w:lineRule="auto"/>
        <w:ind w:right="583"/>
        <w:jc w:val="both"/>
      </w:pPr>
      <w:r w:rsidRPr="00100F5A">
        <w:t>By upholding the principles outlined in this policy, Walk in the Park Nursery ensures:</w:t>
      </w:r>
    </w:p>
    <w:p w14:paraId="35CC9B00" w14:textId="77777777" w:rsidR="00100F5A" w:rsidRPr="00100F5A" w:rsidRDefault="00100F5A" w:rsidP="00100F5A">
      <w:pPr>
        <w:widowControl w:val="0"/>
        <w:numPr>
          <w:ilvl w:val="0"/>
          <w:numId w:val="64"/>
        </w:numPr>
        <w:tabs>
          <w:tab w:val="left" w:pos="1512"/>
        </w:tabs>
        <w:autoSpaceDE w:val="0"/>
        <w:autoSpaceDN w:val="0"/>
        <w:spacing w:before="126" w:after="0" w:line="283" w:lineRule="auto"/>
        <w:ind w:right="583"/>
        <w:jc w:val="both"/>
      </w:pPr>
      <w:r w:rsidRPr="00100F5A">
        <w:t>Full compliance with the 2025 EYFS statutory framework and safeguarding expectations.</w:t>
      </w:r>
    </w:p>
    <w:p w14:paraId="05632B3E" w14:textId="77777777" w:rsidR="00100F5A" w:rsidRPr="00100F5A" w:rsidRDefault="00100F5A" w:rsidP="00100F5A">
      <w:pPr>
        <w:widowControl w:val="0"/>
        <w:numPr>
          <w:ilvl w:val="0"/>
          <w:numId w:val="64"/>
        </w:numPr>
        <w:tabs>
          <w:tab w:val="left" w:pos="1512"/>
        </w:tabs>
        <w:autoSpaceDE w:val="0"/>
        <w:autoSpaceDN w:val="0"/>
        <w:spacing w:before="126" w:after="0" w:line="283" w:lineRule="auto"/>
        <w:ind w:right="583"/>
        <w:jc w:val="both"/>
      </w:pPr>
      <w:r w:rsidRPr="00100F5A">
        <w:t>Secure access to government funding for all eligible children.</w:t>
      </w:r>
    </w:p>
    <w:p w14:paraId="487E8DA4" w14:textId="77777777" w:rsidR="00100F5A" w:rsidRPr="00100F5A" w:rsidRDefault="00100F5A" w:rsidP="00100F5A">
      <w:pPr>
        <w:widowControl w:val="0"/>
        <w:numPr>
          <w:ilvl w:val="0"/>
          <w:numId w:val="64"/>
        </w:numPr>
        <w:tabs>
          <w:tab w:val="left" w:pos="1512"/>
        </w:tabs>
        <w:autoSpaceDE w:val="0"/>
        <w:autoSpaceDN w:val="0"/>
        <w:spacing w:before="126" w:after="0" w:line="283" w:lineRule="auto"/>
        <w:ind w:right="583"/>
        <w:jc w:val="both"/>
      </w:pPr>
      <w:r w:rsidRPr="00100F5A">
        <w:t>Early identification of attendance concerns that may relate to wider safeguarding issues.</w:t>
      </w:r>
    </w:p>
    <w:p w14:paraId="3A0C952F" w14:textId="77777777" w:rsidR="00100F5A" w:rsidRPr="00100F5A" w:rsidRDefault="00100F5A" w:rsidP="00100F5A">
      <w:pPr>
        <w:widowControl w:val="0"/>
        <w:numPr>
          <w:ilvl w:val="0"/>
          <w:numId w:val="64"/>
        </w:numPr>
        <w:tabs>
          <w:tab w:val="left" w:pos="1512"/>
        </w:tabs>
        <w:autoSpaceDE w:val="0"/>
        <w:autoSpaceDN w:val="0"/>
        <w:spacing w:before="126" w:after="0" w:line="283" w:lineRule="auto"/>
        <w:ind w:right="583"/>
        <w:jc w:val="both"/>
      </w:pPr>
      <w:r w:rsidRPr="00100F5A">
        <w:t>Strong partnerships with families to ensure positive, continuous engagement in learning.</w:t>
      </w:r>
    </w:p>
    <w:p w14:paraId="16684789" w14:textId="77777777" w:rsidR="00D117D0" w:rsidRPr="00CF74C4" w:rsidRDefault="00D117D0" w:rsidP="00F9796A">
      <w:pPr>
        <w:pStyle w:val="NoSpacing"/>
      </w:pPr>
    </w:p>
    <w:p w14:paraId="554C92BE" w14:textId="6A02A5E6" w:rsidR="006A0117" w:rsidRPr="00CF74C4" w:rsidRDefault="006A0117" w:rsidP="0034715E">
      <w:pPr>
        <w:widowControl w:val="0"/>
        <w:tabs>
          <w:tab w:val="left" w:pos="1512"/>
        </w:tabs>
        <w:autoSpaceDE w:val="0"/>
        <w:autoSpaceDN w:val="0"/>
        <w:spacing w:before="126" w:after="0" w:line="283" w:lineRule="auto"/>
        <w:ind w:right="583"/>
        <w:jc w:val="both"/>
      </w:pPr>
      <w:r w:rsidRPr="00CF74C4">
        <w:t>These frameworks ensure that nurseries remain compliant with government funding schemes and can manage attendance in a way that supports children's educational outcomes while maintaining accurate funding records.</w:t>
      </w:r>
    </w:p>
    <w:sectPr w:rsidR="006A0117" w:rsidRPr="00CF74C4"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EFE5D2" w14:textId="77777777" w:rsidR="00F67A7F" w:rsidRDefault="00F67A7F" w:rsidP="008933B8">
      <w:pPr>
        <w:spacing w:after="0" w:line="240" w:lineRule="auto"/>
      </w:pPr>
      <w:r>
        <w:separator/>
      </w:r>
    </w:p>
  </w:endnote>
  <w:endnote w:type="continuationSeparator" w:id="0">
    <w:p w14:paraId="35B1C46B" w14:textId="77777777" w:rsidR="00F67A7F" w:rsidRDefault="00F67A7F"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2A8C0C" w14:textId="77777777" w:rsidR="00F67A7F" w:rsidRDefault="00F67A7F" w:rsidP="008933B8">
      <w:pPr>
        <w:spacing w:after="0" w:line="240" w:lineRule="auto"/>
      </w:pPr>
      <w:r>
        <w:separator/>
      </w:r>
    </w:p>
  </w:footnote>
  <w:footnote w:type="continuationSeparator" w:id="0">
    <w:p w14:paraId="35A9D469" w14:textId="77777777" w:rsidR="00F67A7F" w:rsidRDefault="00F67A7F"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918FC"/>
    <w:multiLevelType w:val="multilevel"/>
    <w:tmpl w:val="78885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1B7521"/>
    <w:multiLevelType w:val="multilevel"/>
    <w:tmpl w:val="890E8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F86A38"/>
    <w:multiLevelType w:val="multilevel"/>
    <w:tmpl w:val="628ACF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E92393"/>
    <w:multiLevelType w:val="multilevel"/>
    <w:tmpl w:val="D0B094A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 w15:restartNumberingAfterBreak="0">
    <w:nsid w:val="11E77126"/>
    <w:multiLevelType w:val="hybridMultilevel"/>
    <w:tmpl w:val="8EE213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CC1FC1"/>
    <w:multiLevelType w:val="hybridMultilevel"/>
    <w:tmpl w:val="31D409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C001C8"/>
    <w:multiLevelType w:val="hybridMultilevel"/>
    <w:tmpl w:val="0E60F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9561B5"/>
    <w:multiLevelType w:val="multilevel"/>
    <w:tmpl w:val="333841D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180B0265"/>
    <w:multiLevelType w:val="hybridMultilevel"/>
    <w:tmpl w:val="0C5ED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DF4619"/>
    <w:multiLevelType w:val="hybridMultilevel"/>
    <w:tmpl w:val="95C65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A4759CF"/>
    <w:multiLevelType w:val="hybridMultilevel"/>
    <w:tmpl w:val="9476FD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D573ED8"/>
    <w:multiLevelType w:val="hybridMultilevel"/>
    <w:tmpl w:val="087820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DA0434B"/>
    <w:multiLevelType w:val="hybridMultilevel"/>
    <w:tmpl w:val="C9EE5B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E514766"/>
    <w:multiLevelType w:val="multilevel"/>
    <w:tmpl w:val="D0B094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FC155C4"/>
    <w:multiLevelType w:val="hybridMultilevel"/>
    <w:tmpl w:val="30A822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00B6FCF"/>
    <w:multiLevelType w:val="hybridMultilevel"/>
    <w:tmpl w:val="97A41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46A41E5"/>
    <w:multiLevelType w:val="hybridMultilevel"/>
    <w:tmpl w:val="CFD24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6387A9D"/>
    <w:multiLevelType w:val="hybridMultilevel"/>
    <w:tmpl w:val="D9E605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85C0530"/>
    <w:multiLevelType w:val="hybridMultilevel"/>
    <w:tmpl w:val="65D89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8C9691F"/>
    <w:multiLevelType w:val="hybridMultilevel"/>
    <w:tmpl w:val="C7B856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B1F000D"/>
    <w:multiLevelType w:val="multilevel"/>
    <w:tmpl w:val="1F58B9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C2F477B"/>
    <w:multiLevelType w:val="multilevel"/>
    <w:tmpl w:val="EF10E9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FA62274"/>
    <w:multiLevelType w:val="hybridMultilevel"/>
    <w:tmpl w:val="B60C9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07F325B"/>
    <w:multiLevelType w:val="hybridMultilevel"/>
    <w:tmpl w:val="F39AF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0C5285C"/>
    <w:multiLevelType w:val="hybridMultilevel"/>
    <w:tmpl w:val="E26A8E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14C746B"/>
    <w:multiLevelType w:val="multilevel"/>
    <w:tmpl w:val="14207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31621B5"/>
    <w:multiLevelType w:val="multilevel"/>
    <w:tmpl w:val="D0B094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4A84723"/>
    <w:multiLevelType w:val="hybridMultilevel"/>
    <w:tmpl w:val="E6562F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5745B9A"/>
    <w:multiLevelType w:val="hybridMultilevel"/>
    <w:tmpl w:val="0472C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6AC27B9"/>
    <w:multiLevelType w:val="hybridMultilevel"/>
    <w:tmpl w:val="20301C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6E81224"/>
    <w:multiLevelType w:val="hybridMultilevel"/>
    <w:tmpl w:val="D8886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98B527D"/>
    <w:multiLevelType w:val="hybridMultilevel"/>
    <w:tmpl w:val="A89E53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9EF397A"/>
    <w:multiLevelType w:val="multilevel"/>
    <w:tmpl w:val="717E7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B074397"/>
    <w:multiLevelType w:val="multilevel"/>
    <w:tmpl w:val="64BC0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CF2438B"/>
    <w:multiLevelType w:val="hybridMultilevel"/>
    <w:tmpl w:val="8EF6E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3DD96513"/>
    <w:multiLevelType w:val="hybridMultilevel"/>
    <w:tmpl w:val="28269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DF2F55"/>
    <w:multiLevelType w:val="hybridMultilevel"/>
    <w:tmpl w:val="8626EA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F7B1150"/>
    <w:multiLevelType w:val="multilevel"/>
    <w:tmpl w:val="A8BCD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06C2E98"/>
    <w:multiLevelType w:val="hybridMultilevel"/>
    <w:tmpl w:val="2974CB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2736AD3"/>
    <w:multiLevelType w:val="hybridMultilevel"/>
    <w:tmpl w:val="A39E8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712340A"/>
    <w:multiLevelType w:val="hybridMultilevel"/>
    <w:tmpl w:val="78EC55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71A6BC6"/>
    <w:multiLevelType w:val="hybridMultilevel"/>
    <w:tmpl w:val="1E180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76B0E4B"/>
    <w:multiLevelType w:val="multilevel"/>
    <w:tmpl w:val="D0B094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8E52D89"/>
    <w:multiLevelType w:val="multilevel"/>
    <w:tmpl w:val="561E4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A3C13E7"/>
    <w:multiLevelType w:val="hybridMultilevel"/>
    <w:tmpl w:val="CAB63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4A612787"/>
    <w:multiLevelType w:val="hybridMultilevel"/>
    <w:tmpl w:val="4D2057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4AAC6BC5"/>
    <w:multiLevelType w:val="hybridMultilevel"/>
    <w:tmpl w:val="B0AC65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4BE25DC3"/>
    <w:multiLevelType w:val="hybridMultilevel"/>
    <w:tmpl w:val="D58A8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F1A657E"/>
    <w:multiLevelType w:val="hybridMultilevel"/>
    <w:tmpl w:val="254AD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50E51E0A"/>
    <w:multiLevelType w:val="hybridMultilevel"/>
    <w:tmpl w:val="75A604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53977CA3"/>
    <w:multiLevelType w:val="multilevel"/>
    <w:tmpl w:val="D0B094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6344D14"/>
    <w:multiLevelType w:val="multilevel"/>
    <w:tmpl w:val="6F3815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6803557"/>
    <w:multiLevelType w:val="hybridMultilevel"/>
    <w:tmpl w:val="F4EEF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577019F7"/>
    <w:multiLevelType w:val="hybridMultilevel"/>
    <w:tmpl w:val="E0361F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5BC02607"/>
    <w:multiLevelType w:val="hybridMultilevel"/>
    <w:tmpl w:val="639CB7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C0739F6"/>
    <w:multiLevelType w:val="multilevel"/>
    <w:tmpl w:val="9F9EDD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C2E2769"/>
    <w:multiLevelType w:val="multilevel"/>
    <w:tmpl w:val="2F16B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D1F38D8"/>
    <w:multiLevelType w:val="hybridMultilevel"/>
    <w:tmpl w:val="8B585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62186EBC"/>
    <w:multiLevelType w:val="hybridMultilevel"/>
    <w:tmpl w:val="D50489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65C62851"/>
    <w:multiLevelType w:val="hybridMultilevel"/>
    <w:tmpl w:val="D73A86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66E12558"/>
    <w:multiLevelType w:val="hybridMultilevel"/>
    <w:tmpl w:val="79AA1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695064BB"/>
    <w:multiLevelType w:val="hybridMultilevel"/>
    <w:tmpl w:val="63CC22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698E4299"/>
    <w:multiLevelType w:val="hybridMultilevel"/>
    <w:tmpl w:val="99886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6AFB7A2B"/>
    <w:multiLevelType w:val="multilevel"/>
    <w:tmpl w:val="30349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C096E62"/>
    <w:multiLevelType w:val="hybridMultilevel"/>
    <w:tmpl w:val="C7AE1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6D3D1E97"/>
    <w:multiLevelType w:val="hybridMultilevel"/>
    <w:tmpl w:val="96969E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6E4A55A2"/>
    <w:multiLevelType w:val="hybridMultilevel"/>
    <w:tmpl w:val="844CD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73055C97"/>
    <w:multiLevelType w:val="multilevel"/>
    <w:tmpl w:val="A2A4E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6CA7833"/>
    <w:multiLevelType w:val="multilevel"/>
    <w:tmpl w:val="333841D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9" w15:restartNumberingAfterBreak="0">
    <w:nsid w:val="77B0672D"/>
    <w:multiLevelType w:val="hybridMultilevel"/>
    <w:tmpl w:val="9B1CF3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79D93DA2"/>
    <w:multiLevelType w:val="multilevel"/>
    <w:tmpl w:val="D0B094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B901EE1"/>
    <w:multiLevelType w:val="multilevel"/>
    <w:tmpl w:val="9DEE3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BB10816"/>
    <w:multiLevelType w:val="multilevel"/>
    <w:tmpl w:val="E4ECE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EF41953"/>
    <w:multiLevelType w:val="hybridMultilevel"/>
    <w:tmpl w:val="838E49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95897996">
    <w:abstractNumId w:val="38"/>
  </w:num>
  <w:num w:numId="2" w16cid:durableId="1315379135">
    <w:abstractNumId w:val="35"/>
  </w:num>
  <w:num w:numId="3" w16cid:durableId="730664131">
    <w:abstractNumId w:val="34"/>
  </w:num>
  <w:num w:numId="4" w16cid:durableId="765343401">
    <w:abstractNumId w:val="11"/>
  </w:num>
  <w:num w:numId="5" w16cid:durableId="222063084">
    <w:abstractNumId w:val="53"/>
  </w:num>
  <w:num w:numId="6" w16cid:durableId="1255016232">
    <w:abstractNumId w:val="46"/>
  </w:num>
  <w:num w:numId="7" w16cid:durableId="1058824188">
    <w:abstractNumId w:val="10"/>
  </w:num>
  <w:num w:numId="8" w16cid:durableId="332607044">
    <w:abstractNumId w:val="9"/>
  </w:num>
  <w:num w:numId="9" w16cid:durableId="1370255983">
    <w:abstractNumId w:val="48"/>
  </w:num>
  <w:num w:numId="10" w16cid:durableId="694888468">
    <w:abstractNumId w:val="44"/>
  </w:num>
  <w:num w:numId="11" w16cid:durableId="238948190">
    <w:abstractNumId w:val="36"/>
  </w:num>
  <w:num w:numId="12" w16cid:durableId="2064986982">
    <w:abstractNumId w:val="5"/>
  </w:num>
  <w:num w:numId="13" w16cid:durableId="1735615706">
    <w:abstractNumId w:val="47"/>
  </w:num>
  <w:num w:numId="14" w16cid:durableId="1836653265">
    <w:abstractNumId w:val="64"/>
  </w:num>
  <w:num w:numId="15" w16cid:durableId="1434665362">
    <w:abstractNumId w:val="31"/>
  </w:num>
  <w:num w:numId="16" w16cid:durableId="364984541">
    <w:abstractNumId w:val="30"/>
  </w:num>
  <w:num w:numId="17" w16cid:durableId="1916669454">
    <w:abstractNumId w:val="66"/>
  </w:num>
  <w:num w:numId="18" w16cid:durableId="1283921353">
    <w:abstractNumId w:val="60"/>
  </w:num>
  <w:num w:numId="19" w16cid:durableId="1860391525">
    <w:abstractNumId w:val="27"/>
  </w:num>
  <w:num w:numId="20" w16cid:durableId="756485657">
    <w:abstractNumId w:val="6"/>
  </w:num>
  <w:num w:numId="21" w16cid:durableId="1302882232">
    <w:abstractNumId w:val="40"/>
  </w:num>
  <w:num w:numId="22" w16cid:durableId="2057699964">
    <w:abstractNumId w:val="65"/>
  </w:num>
  <w:num w:numId="23" w16cid:durableId="438989519">
    <w:abstractNumId w:val="28"/>
  </w:num>
  <w:num w:numId="24" w16cid:durableId="1656300854">
    <w:abstractNumId w:val="41"/>
  </w:num>
  <w:num w:numId="25" w16cid:durableId="1445342755">
    <w:abstractNumId w:val="29"/>
  </w:num>
  <w:num w:numId="26" w16cid:durableId="2134055943">
    <w:abstractNumId w:val="62"/>
  </w:num>
  <w:num w:numId="27" w16cid:durableId="42139877">
    <w:abstractNumId w:val="73"/>
  </w:num>
  <w:num w:numId="28" w16cid:durableId="1530607513">
    <w:abstractNumId w:val="24"/>
  </w:num>
  <w:num w:numId="29" w16cid:durableId="1612741118">
    <w:abstractNumId w:val="54"/>
  </w:num>
  <w:num w:numId="30" w16cid:durableId="1372800841">
    <w:abstractNumId w:val="4"/>
  </w:num>
  <w:num w:numId="31" w16cid:durableId="1869099405">
    <w:abstractNumId w:val="14"/>
  </w:num>
  <w:num w:numId="32" w16cid:durableId="1815491318">
    <w:abstractNumId w:val="52"/>
  </w:num>
  <w:num w:numId="33" w16cid:durableId="2003463687">
    <w:abstractNumId w:val="49"/>
  </w:num>
  <w:num w:numId="34" w16cid:durableId="1919437481">
    <w:abstractNumId w:val="61"/>
  </w:num>
  <w:num w:numId="35" w16cid:durableId="142743459">
    <w:abstractNumId w:val="69"/>
  </w:num>
  <w:num w:numId="36" w16cid:durableId="1257786734">
    <w:abstractNumId w:val="19"/>
  </w:num>
  <w:num w:numId="37" w16cid:durableId="1488013071">
    <w:abstractNumId w:val="57"/>
  </w:num>
  <w:num w:numId="38" w16cid:durableId="2051605050">
    <w:abstractNumId w:val="17"/>
  </w:num>
  <w:num w:numId="39" w16cid:durableId="1126973832">
    <w:abstractNumId w:val="22"/>
  </w:num>
  <w:num w:numId="40" w16cid:durableId="837691969">
    <w:abstractNumId w:val="45"/>
  </w:num>
  <w:num w:numId="41" w16cid:durableId="1192499489">
    <w:abstractNumId w:val="39"/>
  </w:num>
  <w:num w:numId="42" w16cid:durableId="670568335">
    <w:abstractNumId w:val="16"/>
  </w:num>
  <w:num w:numId="43" w16cid:durableId="776751442">
    <w:abstractNumId w:val="15"/>
  </w:num>
  <w:num w:numId="44" w16cid:durableId="1008748909">
    <w:abstractNumId w:val="8"/>
  </w:num>
  <w:num w:numId="45" w16cid:durableId="2035644071">
    <w:abstractNumId w:val="23"/>
  </w:num>
  <w:num w:numId="46" w16cid:durableId="1824733270">
    <w:abstractNumId w:val="55"/>
  </w:num>
  <w:num w:numId="47" w16cid:durableId="1060441551">
    <w:abstractNumId w:val="2"/>
  </w:num>
  <w:num w:numId="48" w16cid:durableId="195584467">
    <w:abstractNumId w:val="67"/>
  </w:num>
  <w:num w:numId="49" w16cid:durableId="2038463844">
    <w:abstractNumId w:val="25"/>
  </w:num>
  <w:num w:numId="50" w16cid:durableId="1066879067">
    <w:abstractNumId w:val="20"/>
  </w:num>
  <w:num w:numId="51" w16cid:durableId="678390814">
    <w:abstractNumId w:val="0"/>
  </w:num>
  <w:num w:numId="52" w16cid:durableId="1756046034">
    <w:abstractNumId w:val="7"/>
  </w:num>
  <w:num w:numId="53" w16cid:durableId="924264720">
    <w:abstractNumId w:val="72"/>
  </w:num>
  <w:num w:numId="54" w16cid:durableId="1098870823">
    <w:abstractNumId w:val="1"/>
  </w:num>
  <w:num w:numId="55" w16cid:durableId="1400250878">
    <w:abstractNumId w:val="51"/>
  </w:num>
  <w:num w:numId="56" w16cid:durableId="561788963">
    <w:abstractNumId w:val="32"/>
  </w:num>
  <w:num w:numId="57" w16cid:durableId="1454127696">
    <w:abstractNumId w:val="43"/>
  </w:num>
  <w:num w:numId="58" w16cid:durableId="731734499">
    <w:abstractNumId w:val="37"/>
  </w:num>
  <w:num w:numId="59" w16cid:durableId="758256173">
    <w:abstractNumId w:val="3"/>
  </w:num>
  <w:num w:numId="60" w16cid:durableId="1150370084">
    <w:abstractNumId w:val="71"/>
  </w:num>
  <w:num w:numId="61" w16cid:durableId="136609005">
    <w:abstractNumId w:val="33"/>
  </w:num>
  <w:num w:numId="62" w16cid:durableId="1000236566">
    <w:abstractNumId w:val="63"/>
  </w:num>
  <w:num w:numId="63" w16cid:durableId="399714331">
    <w:abstractNumId w:val="21"/>
  </w:num>
  <w:num w:numId="64" w16cid:durableId="2040232497">
    <w:abstractNumId w:val="56"/>
  </w:num>
  <w:num w:numId="65" w16cid:durableId="1554387659">
    <w:abstractNumId w:val="12"/>
  </w:num>
  <w:num w:numId="66" w16cid:durableId="188375932">
    <w:abstractNumId w:val="59"/>
  </w:num>
  <w:num w:numId="67" w16cid:durableId="1835418478">
    <w:abstractNumId w:val="18"/>
  </w:num>
  <w:num w:numId="68" w16cid:durableId="472865450">
    <w:abstractNumId w:val="58"/>
  </w:num>
  <w:num w:numId="69" w16cid:durableId="766774734">
    <w:abstractNumId w:val="42"/>
  </w:num>
  <w:num w:numId="70" w16cid:durableId="1437746010">
    <w:abstractNumId w:val="13"/>
  </w:num>
  <w:num w:numId="71" w16cid:durableId="553079756">
    <w:abstractNumId w:val="70"/>
  </w:num>
  <w:num w:numId="72" w16cid:durableId="1397894986">
    <w:abstractNumId w:val="50"/>
  </w:num>
  <w:num w:numId="73" w16cid:durableId="1231035958">
    <w:abstractNumId w:val="26"/>
  </w:num>
  <w:num w:numId="74" w16cid:durableId="442848908">
    <w:abstractNumId w:val="6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22084"/>
    <w:rsid w:val="00100F5A"/>
    <w:rsid w:val="00134001"/>
    <w:rsid w:val="00141F1A"/>
    <w:rsid w:val="001C2E5A"/>
    <w:rsid w:val="00200AB5"/>
    <w:rsid w:val="002C535E"/>
    <w:rsid w:val="002E4A40"/>
    <w:rsid w:val="003350FC"/>
    <w:rsid w:val="0034715E"/>
    <w:rsid w:val="00394E0B"/>
    <w:rsid w:val="00490CB2"/>
    <w:rsid w:val="00502600"/>
    <w:rsid w:val="005102DD"/>
    <w:rsid w:val="00512B5D"/>
    <w:rsid w:val="005543CC"/>
    <w:rsid w:val="005636E0"/>
    <w:rsid w:val="005A0161"/>
    <w:rsid w:val="006A0117"/>
    <w:rsid w:val="006C2C9A"/>
    <w:rsid w:val="0081330B"/>
    <w:rsid w:val="008167D7"/>
    <w:rsid w:val="008933B8"/>
    <w:rsid w:val="0093070D"/>
    <w:rsid w:val="00945E85"/>
    <w:rsid w:val="009C5B0F"/>
    <w:rsid w:val="009F438E"/>
    <w:rsid w:val="00A21A48"/>
    <w:rsid w:val="00A4705E"/>
    <w:rsid w:val="00A476C1"/>
    <w:rsid w:val="00A84064"/>
    <w:rsid w:val="00A92F94"/>
    <w:rsid w:val="00AA1F86"/>
    <w:rsid w:val="00AD680B"/>
    <w:rsid w:val="00B31031"/>
    <w:rsid w:val="00B56216"/>
    <w:rsid w:val="00BA3C7C"/>
    <w:rsid w:val="00BC5D2B"/>
    <w:rsid w:val="00BF0ED2"/>
    <w:rsid w:val="00CF74C4"/>
    <w:rsid w:val="00D117D0"/>
    <w:rsid w:val="00D15F13"/>
    <w:rsid w:val="00D6372C"/>
    <w:rsid w:val="00D6692B"/>
    <w:rsid w:val="00D85443"/>
    <w:rsid w:val="00DB5ED7"/>
    <w:rsid w:val="00DD2692"/>
    <w:rsid w:val="00DE142D"/>
    <w:rsid w:val="00E20DE2"/>
    <w:rsid w:val="00E945D5"/>
    <w:rsid w:val="00F23728"/>
    <w:rsid w:val="00F67A7F"/>
    <w:rsid w:val="00F73112"/>
    <w:rsid w:val="00F76EF7"/>
    <w:rsid w:val="00F9796A"/>
    <w:rsid w:val="00FB0F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paragraph" w:styleId="NoSpacing">
    <w:name w:val="No Spacing"/>
    <w:uiPriority w:val="1"/>
    <w:qFormat/>
    <w:rsid w:val="00CF74C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076613">
      <w:bodyDiv w:val="1"/>
      <w:marLeft w:val="0"/>
      <w:marRight w:val="0"/>
      <w:marTop w:val="0"/>
      <w:marBottom w:val="0"/>
      <w:divBdr>
        <w:top w:val="none" w:sz="0" w:space="0" w:color="auto"/>
        <w:left w:val="none" w:sz="0" w:space="0" w:color="auto"/>
        <w:bottom w:val="none" w:sz="0" w:space="0" w:color="auto"/>
        <w:right w:val="none" w:sz="0" w:space="0" w:color="auto"/>
      </w:divBdr>
    </w:div>
    <w:div w:id="208959714">
      <w:bodyDiv w:val="1"/>
      <w:marLeft w:val="0"/>
      <w:marRight w:val="0"/>
      <w:marTop w:val="0"/>
      <w:marBottom w:val="0"/>
      <w:divBdr>
        <w:top w:val="none" w:sz="0" w:space="0" w:color="auto"/>
        <w:left w:val="none" w:sz="0" w:space="0" w:color="auto"/>
        <w:bottom w:val="none" w:sz="0" w:space="0" w:color="auto"/>
        <w:right w:val="none" w:sz="0" w:space="0" w:color="auto"/>
      </w:divBdr>
    </w:div>
    <w:div w:id="979503381">
      <w:bodyDiv w:val="1"/>
      <w:marLeft w:val="0"/>
      <w:marRight w:val="0"/>
      <w:marTop w:val="0"/>
      <w:marBottom w:val="0"/>
      <w:divBdr>
        <w:top w:val="none" w:sz="0" w:space="0" w:color="auto"/>
        <w:left w:val="none" w:sz="0" w:space="0" w:color="auto"/>
        <w:bottom w:val="none" w:sz="0" w:space="0" w:color="auto"/>
        <w:right w:val="none" w:sz="0" w:space="0" w:color="auto"/>
      </w:divBdr>
    </w:div>
    <w:div w:id="1299535598">
      <w:bodyDiv w:val="1"/>
      <w:marLeft w:val="0"/>
      <w:marRight w:val="0"/>
      <w:marTop w:val="0"/>
      <w:marBottom w:val="0"/>
      <w:divBdr>
        <w:top w:val="none" w:sz="0" w:space="0" w:color="auto"/>
        <w:left w:val="none" w:sz="0" w:space="0" w:color="auto"/>
        <w:bottom w:val="none" w:sz="0" w:space="0" w:color="auto"/>
        <w:right w:val="none" w:sz="0" w:space="0" w:color="auto"/>
      </w:divBdr>
      <w:divsChild>
        <w:div w:id="1923293553">
          <w:marLeft w:val="0"/>
          <w:marRight w:val="0"/>
          <w:marTop w:val="0"/>
          <w:marBottom w:val="0"/>
          <w:divBdr>
            <w:top w:val="none" w:sz="0" w:space="0" w:color="auto"/>
            <w:left w:val="none" w:sz="0" w:space="0" w:color="auto"/>
            <w:bottom w:val="none" w:sz="0" w:space="0" w:color="auto"/>
            <w:right w:val="none" w:sz="0" w:space="0" w:color="auto"/>
          </w:divBdr>
          <w:divsChild>
            <w:div w:id="929236365">
              <w:marLeft w:val="0"/>
              <w:marRight w:val="0"/>
              <w:marTop w:val="0"/>
              <w:marBottom w:val="0"/>
              <w:divBdr>
                <w:top w:val="none" w:sz="0" w:space="0" w:color="auto"/>
                <w:left w:val="none" w:sz="0" w:space="0" w:color="auto"/>
                <w:bottom w:val="none" w:sz="0" w:space="0" w:color="auto"/>
                <w:right w:val="none" w:sz="0" w:space="0" w:color="auto"/>
              </w:divBdr>
              <w:divsChild>
                <w:div w:id="1672903220">
                  <w:marLeft w:val="0"/>
                  <w:marRight w:val="0"/>
                  <w:marTop w:val="0"/>
                  <w:marBottom w:val="0"/>
                  <w:divBdr>
                    <w:top w:val="none" w:sz="0" w:space="0" w:color="auto"/>
                    <w:left w:val="none" w:sz="0" w:space="0" w:color="auto"/>
                    <w:bottom w:val="none" w:sz="0" w:space="0" w:color="auto"/>
                    <w:right w:val="none" w:sz="0" w:space="0" w:color="auto"/>
                  </w:divBdr>
                  <w:divsChild>
                    <w:div w:id="208491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199441">
          <w:marLeft w:val="0"/>
          <w:marRight w:val="0"/>
          <w:marTop w:val="0"/>
          <w:marBottom w:val="0"/>
          <w:divBdr>
            <w:top w:val="none" w:sz="0" w:space="0" w:color="auto"/>
            <w:left w:val="none" w:sz="0" w:space="0" w:color="auto"/>
            <w:bottom w:val="none" w:sz="0" w:space="0" w:color="auto"/>
            <w:right w:val="none" w:sz="0" w:space="0" w:color="auto"/>
          </w:divBdr>
          <w:divsChild>
            <w:div w:id="372120167">
              <w:marLeft w:val="0"/>
              <w:marRight w:val="0"/>
              <w:marTop w:val="0"/>
              <w:marBottom w:val="0"/>
              <w:divBdr>
                <w:top w:val="none" w:sz="0" w:space="0" w:color="auto"/>
                <w:left w:val="none" w:sz="0" w:space="0" w:color="auto"/>
                <w:bottom w:val="none" w:sz="0" w:space="0" w:color="auto"/>
                <w:right w:val="none" w:sz="0" w:space="0" w:color="auto"/>
              </w:divBdr>
              <w:divsChild>
                <w:div w:id="753285608">
                  <w:marLeft w:val="0"/>
                  <w:marRight w:val="0"/>
                  <w:marTop w:val="0"/>
                  <w:marBottom w:val="0"/>
                  <w:divBdr>
                    <w:top w:val="none" w:sz="0" w:space="0" w:color="auto"/>
                    <w:left w:val="none" w:sz="0" w:space="0" w:color="auto"/>
                    <w:bottom w:val="none" w:sz="0" w:space="0" w:color="auto"/>
                    <w:right w:val="none" w:sz="0" w:space="0" w:color="auto"/>
                  </w:divBdr>
                  <w:divsChild>
                    <w:div w:id="72438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6004788">
      <w:bodyDiv w:val="1"/>
      <w:marLeft w:val="0"/>
      <w:marRight w:val="0"/>
      <w:marTop w:val="0"/>
      <w:marBottom w:val="0"/>
      <w:divBdr>
        <w:top w:val="none" w:sz="0" w:space="0" w:color="auto"/>
        <w:left w:val="none" w:sz="0" w:space="0" w:color="auto"/>
        <w:bottom w:val="none" w:sz="0" w:space="0" w:color="auto"/>
        <w:right w:val="none" w:sz="0" w:space="0" w:color="auto"/>
      </w:divBdr>
      <w:divsChild>
        <w:div w:id="1791511576">
          <w:marLeft w:val="0"/>
          <w:marRight w:val="0"/>
          <w:marTop w:val="0"/>
          <w:marBottom w:val="0"/>
          <w:divBdr>
            <w:top w:val="none" w:sz="0" w:space="0" w:color="auto"/>
            <w:left w:val="none" w:sz="0" w:space="0" w:color="auto"/>
            <w:bottom w:val="none" w:sz="0" w:space="0" w:color="auto"/>
            <w:right w:val="none" w:sz="0" w:space="0" w:color="auto"/>
          </w:divBdr>
          <w:divsChild>
            <w:div w:id="1143886386">
              <w:marLeft w:val="0"/>
              <w:marRight w:val="0"/>
              <w:marTop w:val="0"/>
              <w:marBottom w:val="0"/>
              <w:divBdr>
                <w:top w:val="none" w:sz="0" w:space="0" w:color="auto"/>
                <w:left w:val="none" w:sz="0" w:space="0" w:color="auto"/>
                <w:bottom w:val="none" w:sz="0" w:space="0" w:color="auto"/>
                <w:right w:val="none" w:sz="0" w:space="0" w:color="auto"/>
              </w:divBdr>
              <w:divsChild>
                <w:div w:id="889653727">
                  <w:marLeft w:val="0"/>
                  <w:marRight w:val="0"/>
                  <w:marTop w:val="0"/>
                  <w:marBottom w:val="0"/>
                  <w:divBdr>
                    <w:top w:val="none" w:sz="0" w:space="0" w:color="auto"/>
                    <w:left w:val="none" w:sz="0" w:space="0" w:color="auto"/>
                    <w:bottom w:val="none" w:sz="0" w:space="0" w:color="auto"/>
                    <w:right w:val="none" w:sz="0" w:space="0" w:color="auto"/>
                  </w:divBdr>
                  <w:divsChild>
                    <w:div w:id="113668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26765">
          <w:marLeft w:val="0"/>
          <w:marRight w:val="0"/>
          <w:marTop w:val="0"/>
          <w:marBottom w:val="0"/>
          <w:divBdr>
            <w:top w:val="none" w:sz="0" w:space="0" w:color="auto"/>
            <w:left w:val="none" w:sz="0" w:space="0" w:color="auto"/>
            <w:bottom w:val="none" w:sz="0" w:space="0" w:color="auto"/>
            <w:right w:val="none" w:sz="0" w:space="0" w:color="auto"/>
          </w:divBdr>
          <w:divsChild>
            <w:div w:id="551965352">
              <w:marLeft w:val="0"/>
              <w:marRight w:val="0"/>
              <w:marTop w:val="0"/>
              <w:marBottom w:val="0"/>
              <w:divBdr>
                <w:top w:val="none" w:sz="0" w:space="0" w:color="auto"/>
                <w:left w:val="none" w:sz="0" w:space="0" w:color="auto"/>
                <w:bottom w:val="none" w:sz="0" w:space="0" w:color="auto"/>
                <w:right w:val="none" w:sz="0" w:space="0" w:color="auto"/>
              </w:divBdr>
              <w:divsChild>
                <w:div w:id="1512600815">
                  <w:marLeft w:val="0"/>
                  <w:marRight w:val="0"/>
                  <w:marTop w:val="0"/>
                  <w:marBottom w:val="0"/>
                  <w:divBdr>
                    <w:top w:val="none" w:sz="0" w:space="0" w:color="auto"/>
                    <w:left w:val="none" w:sz="0" w:space="0" w:color="auto"/>
                    <w:bottom w:val="none" w:sz="0" w:space="0" w:color="auto"/>
                    <w:right w:val="none" w:sz="0" w:space="0" w:color="auto"/>
                  </w:divBdr>
                  <w:divsChild>
                    <w:div w:id="160406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4036324">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945</Words>
  <Characters>5389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4</cp:revision>
  <dcterms:created xsi:type="dcterms:W3CDTF">2024-12-31T17:42:00Z</dcterms:created>
  <dcterms:modified xsi:type="dcterms:W3CDTF">2025-04-20T20:40:00Z</dcterms:modified>
</cp:coreProperties>
</file>