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A00CDC" w:rsidR="00E20DE2" w:rsidP="008933B8" w:rsidRDefault="00E20DE2" w14:paraId="759AEF27" w14:textId="77777777">
      <w:pPr>
        <w:spacing w:line="240" w:lineRule="auto"/>
        <w:rPr>
          <w:rFonts w:ascii="Aptos Display" w:hAnsi="Aptos Display"/>
          <w:noProof/>
        </w:rPr>
      </w:pPr>
    </w:p>
    <w:p w:rsidRPr="00A00CDC" w:rsidR="008933B8" w:rsidP="008933B8" w:rsidRDefault="008933B8" w14:paraId="641D97F3" w14:textId="2617AED5">
      <w:pPr>
        <w:spacing w:line="240" w:lineRule="auto"/>
        <w:rPr>
          <w:rFonts w:ascii="Aptos Display" w:hAnsi="Aptos Display"/>
        </w:rPr>
      </w:pPr>
      <w:r w:rsidRPr="00A00CDC">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rsidRPr="00A00CDC" w:rsidR="001F5E1A" w:rsidP="000F5EBC" w:rsidRDefault="00F1435B" w14:paraId="103CCB97" w14:textId="45124FB1">
      <w:pPr>
        <w:spacing w:line="240" w:lineRule="auto"/>
        <w:jc w:val="center"/>
        <w:rPr>
          <w:rFonts w:ascii="Aptos Display" w:hAnsi="Aptos Display"/>
          <w:b/>
          <w:bCs/>
          <w:sz w:val="56"/>
          <w:szCs w:val="56"/>
        </w:rPr>
      </w:pPr>
      <w:r w:rsidRPr="00A00CDC">
        <w:rPr>
          <w:rFonts w:ascii="Aptos Display" w:hAnsi="Aptos Display"/>
          <w:b/>
          <w:bCs/>
          <w:sz w:val="56"/>
          <w:szCs w:val="56"/>
        </w:rPr>
        <w:t>COLLECTION OF CHILD POLICY</w:t>
      </w:r>
    </w:p>
    <w:p w:rsidRPr="00A00CDC" w:rsidR="002C564E" w:rsidP="000F5EBC" w:rsidRDefault="002C564E" w14:paraId="3AD22B23" w14:textId="77777777">
      <w:pPr>
        <w:spacing w:line="240" w:lineRule="auto"/>
        <w:jc w:val="center"/>
        <w:rPr>
          <w:rFonts w:ascii="Aptos Display" w:hAnsi="Aptos Display"/>
          <w:b/>
          <w:bCs/>
          <w:sz w:val="56"/>
          <w:szCs w:val="56"/>
        </w:rPr>
      </w:pPr>
    </w:p>
    <w:p w:rsidRPr="00A00CDC" w:rsidR="00E945D5" w:rsidP="0034715E" w:rsidRDefault="00E945D5" w14:paraId="3D72CC03"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A00CDC" w:rsidR="00CA380A" w:rsidP="0034715E" w:rsidRDefault="00CA380A" w14:paraId="1D2A1F66"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A00CDC" w:rsidR="00E945D5" w:rsidP="0034715E" w:rsidRDefault="00E945D5" w14:paraId="199000B7"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A00CDC" w:rsidR="0045234E" w:rsidP="0034715E" w:rsidRDefault="0045234E" w14:paraId="2B53041B"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A00CDC" w:rsidR="0045234E" w:rsidP="0034715E" w:rsidRDefault="0045234E" w14:paraId="3CED4107"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A00CDC" w:rsidR="0045234E" w:rsidP="0034715E" w:rsidRDefault="0045234E" w14:paraId="7DD6152B"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A00CDC" w:rsidR="00EE5888" w:rsidP="0034715E" w:rsidRDefault="00EE5888" w14:paraId="53D61219"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A00CDC" w:rsidR="000F5EBC" w:rsidP="0034715E" w:rsidRDefault="000F5EBC" w14:paraId="37F6BCCD" w14:textId="77777777">
      <w:pPr>
        <w:widowControl w:val="0"/>
        <w:tabs>
          <w:tab w:val="left" w:pos="1512"/>
        </w:tabs>
        <w:autoSpaceDE w:val="0"/>
        <w:autoSpaceDN w:val="0"/>
        <w:spacing w:before="126" w:after="0" w:line="283" w:lineRule="auto"/>
        <w:ind w:right="583"/>
        <w:jc w:val="both"/>
        <w:rPr>
          <w:rFonts w:ascii="Aptos Display" w:hAnsi="Aptos Display"/>
        </w:rPr>
      </w:pPr>
    </w:p>
    <w:p w:rsidRPr="00A00CDC" w:rsidR="009E3791" w:rsidP="0034715E" w:rsidRDefault="009E3791" w14:paraId="14F024F0" w14:textId="77777777">
      <w:pPr>
        <w:widowControl w:val="0"/>
        <w:tabs>
          <w:tab w:val="left" w:pos="1512"/>
        </w:tabs>
        <w:autoSpaceDE w:val="0"/>
        <w:autoSpaceDN w:val="0"/>
        <w:spacing w:before="126" w:after="0" w:line="283" w:lineRule="auto"/>
        <w:ind w:right="583"/>
        <w:jc w:val="both"/>
        <w:rPr>
          <w:rFonts w:ascii="Aptos Display" w:hAnsi="Aptos Display"/>
        </w:rPr>
      </w:pPr>
    </w:p>
    <w:p w:rsidRPr="00A00CDC" w:rsidR="00A00CDC" w:rsidP="00A00CDC" w:rsidRDefault="00A00CDC" w14:paraId="264EDDED" w14:textId="77777777">
      <w:r w:rsidRPr="00A00CDC">
        <w:lastRenderedPageBreak/>
        <w:t>1. Purpose and Scope</w:t>
      </w:r>
    </w:p>
    <w:p w:rsidRPr="0007380E" w:rsidR="0007380E" w:rsidP="0007380E" w:rsidRDefault="00A00CDC" w14:paraId="5396A4F0" w14:textId="4064DA10">
      <w:pPr>
        <w:pStyle w:val="NormalWeb"/>
        <w:numPr>
          <w:ilvl w:val="0"/>
          <w:numId w:val="51"/>
        </w:numPr>
        <w:spacing w:line="276" w:lineRule="auto"/>
        <w:rPr>
          <w:rStyle w:val="Strong"/>
          <w:rFonts w:ascii="Aptos Display" w:hAnsi="Aptos Display"/>
          <w:b w:val="0"/>
          <w:bCs w:val="0"/>
        </w:rPr>
      </w:pPr>
      <w:r w:rsidRPr="0007380E">
        <w:rPr>
          <w:rStyle w:val="Strong"/>
          <w:rFonts w:ascii="Aptos Display" w:hAnsi="Aptos Display" w:eastAsiaTheme="majorEastAsia"/>
        </w:rPr>
        <w:t>Purpose</w:t>
      </w:r>
      <w:r w:rsidRPr="0007380E">
        <w:rPr>
          <w:rFonts w:ascii="Aptos Display" w:hAnsi="Aptos Display"/>
        </w:rPr>
        <w:t xml:space="preserve">: To ensure children are collected safely and securely, in compliance with </w:t>
      </w:r>
      <w:r w:rsidRPr="0007380E">
        <w:rPr>
          <w:rStyle w:val="Strong"/>
          <w:rFonts w:ascii="Aptos Display" w:hAnsi="Aptos Display" w:eastAsiaTheme="majorEastAsia"/>
        </w:rPr>
        <w:t>EYFS 2025</w:t>
      </w:r>
      <w:r w:rsidRPr="0007380E">
        <w:rPr>
          <w:rFonts w:ascii="Aptos Display" w:hAnsi="Aptos Display"/>
        </w:rPr>
        <w:t xml:space="preserve"> welfare requirements, with clear liaison with parents/carers, and consistent safeguarding in line with </w:t>
      </w:r>
      <w:r w:rsidRPr="0007380E">
        <w:rPr>
          <w:rStyle w:val="Strong"/>
          <w:rFonts w:ascii="Aptos Display" w:hAnsi="Aptos Display" w:eastAsiaTheme="majorEastAsia"/>
        </w:rPr>
        <w:t>DDSCP</w:t>
      </w:r>
      <w:r w:rsidRPr="0007380E">
        <w:rPr>
          <w:rFonts w:ascii="Aptos Display" w:hAnsi="Aptos Display"/>
        </w:rPr>
        <w:t xml:space="preserve"> guidance.</w:t>
      </w:r>
    </w:p>
    <w:p w:rsidRPr="0007380E" w:rsidR="00A00CDC" w:rsidP="003D368A" w:rsidRDefault="00A00CDC" w14:paraId="58E75F65" w14:textId="654CD8CE">
      <w:pPr>
        <w:pStyle w:val="NormalWeb"/>
        <w:numPr>
          <w:ilvl w:val="0"/>
          <w:numId w:val="51"/>
        </w:numPr>
        <w:spacing w:line="276" w:lineRule="auto"/>
        <w:rPr>
          <w:rFonts w:ascii="Aptos Display" w:hAnsi="Aptos Display"/>
        </w:rPr>
      </w:pPr>
      <w:r w:rsidRPr="0007380E">
        <w:rPr>
          <w:rStyle w:val="Strong"/>
          <w:rFonts w:ascii="Aptos Display" w:hAnsi="Aptos Display" w:eastAsiaTheme="majorEastAsia"/>
        </w:rPr>
        <w:t>Scope</w:t>
      </w:r>
      <w:r w:rsidRPr="0007380E">
        <w:rPr>
          <w:rFonts w:ascii="Aptos Display" w:hAnsi="Aptos Display"/>
        </w:rPr>
        <w:t xml:space="preserve">: Applicable to all staff, parents/carers, and authorised collectors of children aged </w:t>
      </w:r>
      <w:r w:rsidRPr="0007380E">
        <w:rPr>
          <w:rStyle w:val="Strong"/>
          <w:rFonts w:ascii="Aptos Display" w:hAnsi="Aptos Display" w:eastAsiaTheme="majorEastAsia"/>
        </w:rPr>
        <w:t>2 to 4 years</w:t>
      </w:r>
      <w:r w:rsidRPr="0007380E">
        <w:rPr>
          <w:rFonts w:ascii="Aptos Display" w:hAnsi="Aptos Display"/>
        </w:rPr>
        <w:t>, attending the nursery during operational hours (8 am–6 pm). Recognises varied collection times due to 15-hour entitlement.</w:t>
      </w:r>
    </w:p>
    <w:p w:rsidRPr="00A00CDC" w:rsidR="00A00CDC" w:rsidP="00A00CDC" w:rsidRDefault="00A00CDC" w14:paraId="3F438287" w14:textId="77777777">
      <w:pPr>
        <w:rPr>
          <w:rFonts w:ascii="Aptos Display" w:hAnsi="Aptos Display"/>
        </w:rPr>
      </w:pPr>
      <w:r w:rsidRPr="00A00CDC">
        <w:rPr>
          <w:rFonts w:ascii="Aptos Display" w:hAnsi="Aptos Display"/>
        </w:rPr>
        <w:pict w14:anchorId="503C9B3C">
          <v:rect id="_x0000_i1932" style="width:0;height:1.5pt" o:hr="t" o:hrstd="t" o:hralign="center" fillcolor="#a0a0a0" stroked="f"/>
        </w:pict>
      </w:r>
    </w:p>
    <w:p w:rsidRPr="00A00CDC" w:rsidR="00A00CDC" w:rsidP="00E7022D" w:rsidRDefault="00A00CDC" w14:paraId="1BF350E8" w14:textId="77777777">
      <w:r w:rsidRPr="00A00CDC">
        <w:t>2. Legal and Regulatory References</w:t>
      </w:r>
    </w:p>
    <w:p w:rsidR="00734D73" w:rsidP="00734D73" w:rsidRDefault="00A00CDC" w14:paraId="0FDF119C" w14:textId="77777777">
      <w:pPr>
        <w:pStyle w:val="NormalWeb"/>
        <w:numPr>
          <w:ilvl w:val="0"/>
          <w:numId w:val="52"/>
        </w:numPr>
        <w:spacing w:line="360" w:lineRule="auto"/>
        <w:rPr>
          <w:rFonts w:ascii="Aptos Display" w:hAnsi="Aptos Display"/>
        </w:rPr>
      </w:pPr>
      <w:r w:rsidRPr="00A00CDC">
        <w:rPr>
          <w:rStyle w:val="Strong"/>
          <w:rFonts w:ascii="Aptos Display" w:hAnsi="Aptos Display" w:eastAsiaTheme="majorEastAsia"/>
        </w:rPr>
        <w:t>EYFS 2025</w:t>
      </w:r>
      <w:r w:rsidRPr="00A00CDC">
        <w:rPr>
          <w:rFonts w:ascii="Aptos Display" w:hAnsi="Aptos Display"/>
        </w:rPr>
        <w:t>, in particular:</w:t>
      </w:r>
    </w:p>
    <w:p w:rsidRPr="00734D73" w:rsidR="00734D73" w:rsidP="00734D73" w:rsidRDefault="00734D73" w14:paraId="5CEA72F6" w14:textId="637D5B31">
      <w:pPr>
        <w:pStyle w:val="NormalWeb"/>
        <w:numPr>
          <w:ilvl w:val="0"/>
          <w:numId w:val="67"/>
        </w:numPr>
        <w:spacing w:line="360" w:lineRule="auto"/>
        <w:rPr>
          <w:rFonts w:ascii="Aptos Display" w:hAnsi="Aptos Display"/>
        </w:rPr>
      </w:pPr>
      <w:r w:rsidRPr="79A63A6A" w:rsidR="00A00CDC">
        <w:rPr>
          <w:rStyle w:val="Emphasis"/>
          <w:rFonts w:ascii="Aptos Display" w:hAnsi="Aptos Display" w:eastAsia="" w:eastAsiaTheme="majorEastAsia"/>
        </w:rPr>
        <w:t>Safeguarding and Welfare Requirements</w:t>
      </w:r>
      <w:r w:rsidRPr="00734D73" w:rsidR="00A00CDC">
        <w:rPr>
          <w:rFonts w:ascii="Aptos Display" w:hAnsi="Aptos Display"/>
        </w:rPr>
        <w:t xml:space="preserve">, including </w:t>
      </w:r>
      <w:r w:rsidRPr="79A63A6A" w:rsidR="00A00CDC">
        <w:rPr>
          <w:rStyle w:val="Strong"/>
          <w:rFonts w:ascii="Aptos Display" w:hAnsi="Aptos Display" w:eastAsia="" w:eastAsiaTheme="majorEastAsia"/>
        </w:rPr>
        <w:t>‘Child protection’</w:t>
      </w:r>
      <w:r w:rsidRPr="00734D73" w:rsidR="00A00CDC">
        <w:rPr>
          <w:rFonts w:ascii="Aptos Display" w:hAnsi="Aptos Display"/>
        </w:rPr>
        <w:t xml:space="preserve"> and </w:t>
      </w:r>
      <w:r>
        <w:rPr>
          <w:rFonts w:ascii="Aptos Display" w:hAnsi="Aptos Display"/>
        </w:rPr>
        <w:tab/>
      </w:r>
      <w:r w:rsidRPr="79A63A6A" w:rsidR="00A00CDC">
        <w:rPr>
          <w:rStyle w:val="Strong"/>
          <w:rFonts w:ascii="Aptos Display" w:hAnsi="Aptos Display" w:eastAsia="" w:eastAsiaTheme="majorEastAsia"/>
        </w:rPr>
        <w:t>‘</w:t>
      </w:r>
      <w:r w:rsidRPr="79A63A6A" w:rsidR="00A00CDC">
        <w:rPr>
          <w:rStyle w:val="Strong"/>
          <w:rFonts w:ascii="Aptos Display" w:hAnsi="Aptos Display" w:eastAsia="" w:eastAsiaTheme="majorEastAsia"/>
        </w:rPr>
        <w:t>Staff–pupil ratios’</w:t>
      </w:r>
      <w:r w:rsidRPr="00734D73" w:rsidR="00A00CDC">
        <w:rPr>
          <w:rFonts w:ascii="Aptos Display" w:hAnsi="Aptos Display"/>
        </w:rPr>
        <w:t xml:space="preserve"> (to ensure adequate supervision at hand-over);</w:t>
      </w:r>
    </w:p>
    <w:p w:rsidRPr="00734D73" w:rsidR="00A00CDC" w:rsidP="00734D73" w:rsidRDefault="00734D73" w14:paraId="6CE0CB7D" w14:textId="63601C72">
      <w:pPr>
        <w:pStyle w:val="NormalWeb"/>
        <w:numPr>
          <w:ilvl w:val="0"/>
          <w:numId w:val="67"/>
        </w:numPr>
        <w:spacing w:line="360" w:lineRule="auto"/>
        <w:rPr>
          <w:rFonts w:ascii="Aptos Display" w:hAnsi="Aptos Display"/>
        </w:rPr>
      </w:pPr>
      <w:r w:rsidRPr="79A63A6A" w:rsidR="00A00CDC">
        <w:rPr>
          <w:rStyle w:val="Emphasis"/>
          <w:rFonts w:ascii="Aptos Display" w:hAnsi="Aptos Display" w:eastAsia="" w:eastAsiaTheme="majorEastAsia"/>
        </w:rPr>
        <w:t xml:space="preserve">Staff qualifications, training, </w:t>
      </w:r>
      <w:r w:rsidRPr="79A63A6A" w:rsidR="00A00CDC">
        <w:rPr>
          <w:rStyle w:val="Emphasis"/>
          <w:rFonts w:ascii="Aptos Display" w:hAnsi="Aptos Display" w:eastAsia="" w:eastAsiaTheme="majorEastAsia"/>
        </w:rPr>
        <w:t>support</w:t>
      </w:r>
      <w:r w:rsidRPr="79A63A6A" w:rsidR="00A00CDC">
        <w:rPr>
          <w:rStyle w:val="Emphasis"/>
          <w:rFonts w:ascii="Aptos Display" w:hAnsi="Aptos Display" w:eastAsia="" w:eastAsiaTheme="majorEastAsia"/>
        </w:rPr>
        <w:t xml:space="preserve"> and skills</w:t>
      </w:r>
      <w:r w:rsidRPr="00734D73" w:rsidR="00A00CDC">
        <w:rPr>
          <w:rFonts w:ascii="Aptos Display" w:hAnsi="Aptos Display"/>
        </w:rPr>
        <w:t xml:space="preserve"> (ensuring staff are trained in </w:t>
      </w:r>
      <w:r>
        <w:rPr>
          <w:rFonts w:ascii="Aptos Display" w:hAnsi="Aptos Display"/>
        </w:rPr>
        <w:tab/>
      </w:r>
      <w:r w:rsidRPr="00734D73" w:rsidR="00A00CDC">
        <w:rPr>
          <w:rFonts w:ascii="Aptos Display" w:hAnsi="Aptos Display"/>
        </w:rPr>
        <w:t>safe collection procedures and recognising signs of distress or risk).</w:t>
      </w:r>
    </w:p>
    <w:p w:rsidRPr="00A00CDC" w:rsidR="00A00CDC" w:rsidP="00E7022D" w:rsidRDefault="00A00CDC" w14:paraId="06EB5A2C" w14:textId="77777777">
      <w:pPr>
        <w:pStyle w:val="NormalWeb"/>
        <w:numPr>
          <w:ilvl w:val="0"/>
          <w:numId w:val="52"/>
        </w:numPr>
        <w:spacing w:line="360" w:lineRule="auto"/>
        <w:rPr>
          <w:rFonts w:ascii="Aptos Display" w:hAnsi="Aptos Display"/>
        </w:rPr>
      </w:pPr>
      <w:r w:rsidRPr="00A00CDC">
        <w:rPr>
          <w:rStyle w:val="Strong"/>
          <w:rFonts w:ascii="Aptos Display" w:hAnsi="Aptos Display" w:eastAsiaTheme="majorEastAsia"/>
        </w:rPr>
        <w:t>DDSCP</w:t>
      </w:r>
      <w:r w:rsidRPr="00A00CDC">
        <w:rPr>
          <w:rFonts w:ascii="Aptos Display" w:hAnsi="Aptos Display"/>
        </w:rPr>
        <w:t>: follows local safeguarding protocols for responding to late collection, unauthorised collectors, and potential risks identified at hand-over points.</w:t>
      </w:r>
    </w:p>
    <w:p w:rsidRPr="00A00CDC" w:rsidR="00A00CDC" w:rsidP="00E7022D" w:rsidRDefault="00A00CDC" w14:paraId="0DEF02DC" w14:textId="77777777">
      <w:pPr>
        <w:spacing w:line="360" w:lineRule="auto"/>
        <w:rPr>
          <w:rFonts w:ascii="Aptos Display" w:hAnsi="Aptos Display"/>
        </w:rPr>
      </w:pPr>
      <w:r w:rsidRPr="00A00CDC">
        <w:rPr>
          <w:rFonts w:ascii="Aptos Display" w:hAnsi="Aptos Display"/>
        </w:rPr>
        <w:pict w14:anchorId="401C2CC8">
          <v:rect id="_x0000_i1933" style="width:0;height:1.5pt" o:hr="t" o:hrstd="t" o:hralign="center" fillcolor="#a0a0a0" stroked="f"/>
        </w:pict>
      </w:r>
    </w:p>
    <w:p w:rsidR="00757ED4" w:rsidP="00757ED4" w:rsidRDefault="00A00CDC" w14:paraId="6FC5E763" w14:textId="77777777">
      <w:r w:rsidRPr="00A00CDC">
        <w:t>3. Definitions</w:t>
      </w:r>
    </w:p>
    <w:p w:rsidR="00757ED4" w:rsidP="00757ED4" w:rsidRDefault="00A00CDC" w14:paraId="581D0915" w14:textId="77777777">
      <w:pPr>
        <w:pStyle w:val="ListParagraph"/>
        <w:numPr>
          <w:ilvl w:val="0"/>
          <w:numId w:val="66"/>
        </w:numPr>
      </w:pPr>
      <w:r w:rsidRPr="00757ED4">
        <w:rPr>
          <w:rStyle w:val="Strong"/>
          <w:rFonts w:ascii="Aptos Display" w:hAnsi="Aptos Display"/>
        </w:rPr>
        <w:t>Authorised Collector</w:t>
      </w:r>
      <w:r w:rsidRPr="00A00CDC">
        <w:t>: A parent/carer or other adult whom the child’s parent/carer has previously agreed may collect the child, and whose identity has been confirmed</w:t>
      </w:r>
      <w:r w:rsidR="00757ED4">
        <w:t>.</w:t>
      </w:r>
    </w:p>
    <w:p w:rsidR="00757ED4" w:rsidP="00757ED4" w:rsidRDefault="00757ED4" w14:paraId="1CA8883E" w14:textId="77777777">
      <w:pPr>
        <w:pStyle w:val="ListParagraph"/>
      </w:pPr>
    </w:p>
    <w:p w:rsidR="00757ED4" w:rsidP="00757ED4" w:rsidRDefault="00A00CDC" w14:paraId="2A83E51D" w14:textId="77777777">
      <w:pPr>
        <w:pStyle w:val="ListParagraph"/>
        <w:numPr>
          <w:ilvl w:val="0"/>
          <w:numId w:val="66"/>
        </w:numPr>
      </w:pPr>
      <w:r w:rsidRPr="00757ED4">
        <w:rPr>
          <w:rStyle w:val="Strong"/>
          <w:rFonts w:ascii="Aptos Display" w:hAnsi="Aptos Display" w:eastAsiaTheme="majorEastAsia"/>
        </w:rPr>
        <w:t>Late Collection</w:t>
      </w:r>
      <w:r w:rsidRPr="00757ED4">
        <w:t>: Any time beyond the child’s agreed or anticipated departure time—bearing in mind variations due to 15-hour entitlement sessions</w:t>
      </w:r>
      <w:r w:rsidR="00757ED4">
        <w:t>.</w:t>
      </w:r>
    </w:p>
    <w:p w:rsidR="00757ED4" w:rsidP="00757ED4" w:rsidRDefault="00757ED4" w14:paraId="1B89F363" w14:textId="77777777">
      <w:pPr>
        <w:pStyle w:val="ListParagraph"/>
      </w:pPr>
    </w:p>
    <w:p w:rsidRPr="00757ED4" w:rsidR="00A00CDC" w:rsidP="00757ED4" w:rsidRDefault="00A00CDC" w14:paraId="7F684899" w14:textId="091CA21D">
      <w:pPr>
        <w:pStyle w:val="ListParagraph"/>
        <w:numPr>
          <w:ilvl w:val="0"/>
          <w:numId w:val="66"/>
        </w:numPr>
      </w:pPr>
      <w:r w:rsidRPr="00757ED4">
        <w:rPr>
          <w:rStyle w:val="Strong"/>
          <w:rFonts w:ascii="Aptos Display" w:hAnsi="Aptos Display" w:eastAsiaTheme="majorEastAsia"/>
        </w:rPr>
        <w:t>Confidential Information</w:t>
      </w:r>
      <w:r w:rsidRPr="00757ED4">
        <w:t>: Known adults authorised by parents/carers and other sensitive data held securely and only shared with consent and where lawful/safeguarding requirements mandate it.</w:t>
      </w:r>
    </w:p>
    <w:p w:rsidRPr="00A00CDC" w:rsidR="00A00CDC" w:rsidP="0007380E" w:rsidRDefault="00A00CDC" w14:paraId="5EB61482" w14:textId="77777777">
      <w:pPr>
        <w:spacing w:line="276" w:lineRule="auto"/>
        <w:rPr>
          <w:rFonts w:ascii="Aptos Display" w:hAnsi="Aptos Display"/>
        </w:rPr>
      </w:pPr>
      <w:r w:rsidRPr="00A00CDC">
        <w:rPr>
          <w:rFonts w:ascii="Aptos Display" w:hAnsi="Aptos Display"/>
        </w:rPr>
        <w:pict w14:anchorId="13EEC249">
          <v:rect id="_x0000_i1934" style="width:0;height:1.5pt" o:hr="t" o:hrstd="t" o:hralign="center" fillcolor="#a0a0a0" stroked="f"/>
        </w:pict>
      </w:r>
    </w:p>
    <w:p w:rsidR="00734D73" w:rsidP="00734D73" w:rsidRDefault="00734D73" w14:paraId="61F7F714" w14:textId="77777777"/>
    <w:p w:rsidR="00734D73" w:rsidP="00734D73" w:rsidRDefault="00734D73" w14:paraId="1389F9A7" w14:textId="77777777"/>
    <w:p w:rsidRPr="00A00CDC" w:rsidR="00A00CDC" w:rsidP="00734D73" w:rsidRDefault="00A00CDC" w14:paraId="0A3DB40B" w14:textId="00CEAB30">
      <w:r w:rsidRPr="00A00CDC">
        <w:lastRenderedPageBreak/>
        <w:t>4. Procedure for Arrival and Collection</w:t>
      </w:r>
    </w:p>
    <w:p w:rsidRPr="00A00CDC" w:rsidR="00A00CDC" w:rsidP="00734D73" w:rsidRDefault="00A00CDC" w14:paraId="7C30C449" w14:textId="77777777">
      <w:r w:rsidRPr="00A00CDC">
        <w:t>4.1 Authorisation and Identification</w:t>
      </w:r>
    </w:p>
    <w:p w:rsidRPr="00734D73" w:rsidR="00734D73" w:rsidP="00734D73" w:rsidRDefault="00A00CDC" w14:paraId="03D1D1E9" w14:textId="3080EB6F">
      <w:pPr>
        <w:pStyle w:val="NormalWeb"/>
        <w:numPr>
          <w:ilvl w:val="0"/>
          <w:numId w:val="54"/>
        </w:numPr>
        <w:rPr>
          <w:rFonts w:ascii="Aptos Display" w:hAnsi="Aptos Display"/>
        </w:rPr>
      </w:pPr>
      <w:r w:rsidRPr="00A00CDC">
        <w:rPr>
          <w:rFonts w:ascii="Aptos Display" w:hAnsi="Aptos Display"/>
        </w:rPr>
        <w:t>Parents/carers must submit details of all potential authorised collectors on the Registration Form and update immediately if changes occur.</w:t>
      </w:r>
    </w:p>
    <w:p w:rsidRPr="00A00CDC" w:rsidR="00A00CDC" w:rsidP="00A00CDC" w:rsidRDefault="00A00CDC" w14:paraId="414A4A01" w14:textId="77777777">
      <w:pPr>
        <w:pStyle w:val="NormalWeb"/>
        <w:numPr>
          <w:ilvl w:val="0"/>
          <w:numId w:val="54"/>
        </w:numPr>
        <w:rPr>
          <w:rFonts w:ascii="Aptos Display" w:hAnsi="Aptos Display"/>
        </w:rPr>
      </w:pPr>
      <w:r w:rsidRPr="00A00CDC">
        <w:rPr>
          <w:rFonts w:ascii="Aptos Display" w:hAnsi="Aptos Display"/>
        </w:rPr>
        <w:t>At collection, staff must:</w:t>
      </w:r>
    </w:p>
    <w:p w:rsidRPr="00A00CDC" w:rsidR="00A00CDC" w:rsidP="00A00CDC" w:rsidRDefault="00A00CDC" w14:paraId="5A05D95C" w14:textId="77777777">
      <w:pPr>
        <w:pStyle w:val="NormalWeb"/>
        <w:numPr>
          <w:ilvl w:val="1"/>
          <w:numId w:val="54"/>
        </w:numPr>
        <w:rPr>
          <w:rFonts w:ascii="Aptos Display" w:hAnsi="Aptos Display"/>
        </w:rPr>
      </w:pPr>
      <w:r w:rsidRPr="00A00CDC">
        <w:rPr>
          <w:rFonts w:ascii="Aptos Display" w:hAnsi="Aptos Display"/>
        </w:rPr>
        <w:t>Greet the person politely.</w:t>
      </w:r>
    </w:p>
    <w:p w:rsidRPr="00A00CDC" w:rsidR="00A00CDC" w:rsidP="00A00CDC" w:rsidRDefault="00A00CDC" w14:paraId="2D7085D3" w14:textId="77777777">
      <w:pPr>
        <w:pStyle w:val="NormalWeb"/>
        <w:numPr>
          <w:ilvl w:val="1"/>
          <w:numId w:val="54"/>
        </w:numPr>
        <w:rPr>
          <w:rFonts w:ascii="Aptos Display" w:hAnsi="Aptos Display"/>
        </w:rPr>
      </w:pPr>
      <w:r w:rsidRPr="00A00CDC">
        <w:rPr>
          <w:rFonts w:ascii="Aptos Display" w:hAnsi="Aptos Display"/>
        </w:rPr>
        <w:t>Ask for confirmation of name and relationship with the child.</w:t>
      </w:r>
    </w:p>
    <w:p w:rsidRPr="00A00CDC" w:rsidR="00A00CDC" w:rsidP="00A00CDC" w:rsidRDefault="00A00CDC" w14:paraId="50CABC9A" w14:textId="77777777">
      <w:pPr>
        <w:pStyle w:val="NormalWeb"/>
        <w:numPr>
          <w:ilvl w:val="1"/>
          <w:numId w:val="54"/>
        </w:numPr>
        <w:rPr>
          <w:rFonts w:ascii="Aptos Display" w:hAnsi="Aptos Display"/>
        </w:rPr>
      </w:pPr>
      <w:r w:rsidRPr="00A00CDC">
        <w:rPr>
          <w:rFonts w:ascii="Aptos Display" w:hAnsi="Aptos Display"/>
        </w:rPr>
        <w:t>Check against the authorised list.</w:t>
      </w:r>
    </w:p>
    <w:p w:rsidRPr="00A00CDC" w:rsidR="00A00CDC" w:rsidP="00A00CDC" w:rsidRDefault="00A00CDC" w14:paraId="0CB24EB1" w14:textId="77777777">
      <w:pPr>
        <w:pStyle w:val="NormalWeb"/>
        <w:numPr>
          <w:ilvl w:val="1"/>
          <w:numId w:val="54"/>
        </w:numPr>
        <w:rPr>
          <w:rFonts w:ascii="Aptos Display" w:hAnsi="Aptos Display"/>
        </w:rPr>
      </w:pPr>
      <w:r w:rsidRPr="00A00CDC">
        <w:rPr>
          <w:rFonts w:ascii="Aptos Display" w:hAnsi="Aptos Display"/>
        </w:rPr>
        <w:t>If unknown, request photo ID; if not authorised, staff must refuse hand-over and follow the nursery’s escalation protocol (see 5.2 below).</w:t>
      </w:r>
    </w:p>
    <w:p w:rsidRPr="00A00CDC" w:rsidR="00A00CDC" w:rsidP="000A2171" w:rsidRDefault="00A00CDC" w14:paraId="2F81A19C" w14:textId="77777777">
      <w:r w:rsidRPr="00A00CDC">
        <w:t>4.2 Session Time Variations</w:t>
      </w:r>
    </w:p>
    <w:p w:rsidRPr="00A00CDC" w:rsidR="00A00CDC" w:rsidP="00A00CDC" w:rsidRDefault="00A00CDC" w14:paraId="1B21B830" w14:textId="77777777">
      <w:pPr>
        <w:pStyle w:val="NormalWeb"/>
        <w:numPr>
          <w:ilvl w:val="0"/>
          <w:numId w:val="55"/>
        </w:numPr>
        <w:rPr>
          <w:rFonts w:ascii="Aptos Display" w:hAnsi="Aptos Display"/>
        </w:rPr>
      </w:pPr>
      <w:r w:rsidRPr="00A00CDC">
        <w:rPr>
          <w:rFonts w:ascii="Aptos Display" w:hAnsi="Aptos Display"/>
        </w:rPr>
        <w:t>Recognising the 15-hour entitlement, collection may occur at different times (for instance, at 12 pm, 3 pm, or between 3-6 pm for extended care). The system must therefore:</w:t>
      </w:r>
    </w:p>
    <w:p w:rsidRPr="00A00CDC" w:rsidR="00A00CDC" w:rsidP="00A00CDC" w:rsidRDefault="00A00CDC" w14:paraId="77A3CD18" w14:textId="77777777">
      <w:pPr>
        <w:pStyle w:val="NormalWeb"/>
        <w:numPr>
          <w:ilvl w:val="1"/>
          <w:numId w:val="55"/>
        </w:numPr>
        <w:rPr>
          <w:rFonts w:ascii="Aptos Display" w:hAnsi="Aptos Display"/>
        </w:rPr>
      </w:pPr>
      <w:r w:rsidRPr="00A00CDC">
        <w:rPr>
          <w:rFonts w:ascii="Aptos Display" w:hAnsi="Aptos Display"/>
        </w:rPr>
        <w:t>Maintain up-to-date daily registers specifying each child’s expected departure window.</w:t>
      </w:r>
    </w:p>
    <w:p w:rsidRPr="00A00CDC" w:rsidR="00A00CDC" w:rsidP="00A00CDC" w:rsidRDefault="00A00CDC" w14:paraId="620012BE" w14:textId="77777777">
      <w:pPr>
        <w:pStyle w:val="NormalWeb"/>
        <w:numPr>
          <w:ilvl w:val="1"/>
          <w:numId w:val="55"/>
        </w:numPr>
        <w:rPr>
          <w:rFonts w:ascii="Aptos Display" w:hAnsi="Aptos Display"/>
        </w:rPr>
      </w:pPr>
      <w:r w:rsidRPr="00A00CDC">
        <w:rPr>
          <w:rFonts w:ascii="Aptos Display" w:hAnsi="Aptos Display"/>
        </w:rPr>
        <w:t>Ensure that staff on duty at different times are aware of these windows.</w:t>
      </w:r>
    </w:p>
    <w:p w:rsidRPr="00A00CDC" w:rsidR="00A00CDC" w:rsidP="00913098" w:rsidRDefault="00A00CDC" w14:paraId="37DBFB22" w14:textId="77777777">
      <w:r w:rsidRPr="00A00CDC">
        <w:t>4.3 Hand-over Protocol</w:t>
      </w:r>
    </w:p>
    <w:p w:rsidRPr="00A00CDC" w:rsidR="00A00CDC" w:rsidP="00A00CDC" w:rsidRDefault="00A00CDC" w14:paraId="0D3E27B6" w14:textId="77777777">
      <w:pPr>
        <w:pStyle w:val="NormalWeb"/>
        <w:numPr>
          <w:ilvl w:val="0"/>
          <w:numId w:val="56"/>
        </w:numPr>
        <w:rPr>
          <w:rFonts w:ascii="Aptos Display" w:hAnsi="Aptos Display"/>
        </w:rPr>
      </w:pPr>
      <w:r w:rsidRPr="00A00CDC">
        <w:rPr>
          <w:rFonts w:ascii="Aptos Display" w:hAnsi="Aptos Display"/>
        </w:rPr>
        <w:t>The staff member responsible must:</w:t>
      </w:r>
    </w:p>
    <w:p w:rsidRPr="00A00CDC" w:rsidR="00A00CDC" w:rsidP="00A00CDC" w:rsidRDefault="00A00CDC" w14:paraId="24863B39" w14:textId="77777777">
      <w:pPr>
        <w:pStyle w:val="NormalWeb"/>
        <w:numPr>
          <w:ilvl w:val="1"/>
          <w:numId w:val="56"/>
        </w:numPr>
        <w:rPr>
          <w:rFonts w:ascii="Aptos Display" w:hAnsi="Aptos Display"/>
        </w:rPr>
      </w:pPr>
      <w:r w:rsidRPr="00A00CDC">
        <w:rPr>
          <w:rFonts w:ascii="Aptos Display" w:hAnsi="Aptos Display"/>
        </w:rPr>
        <w:t>Call the child by name and confirm shout-out to ensure the child understands who’s collecting.</w:t>
      </w:r>
    </w:p>
    <w:p w:rsidRPr="00A00CDC" w:rsidR="00A00CDC" w:rsidP="00A00CDC" w:rsidRDefault="00A00CDC" w14:paraId="4C9AC5D5" w14:textId="77777777">
      <w:pPr>
        <w:pStyle w:val="NormalWeb"/>
        <w:numPr>
          <w:ilvl w:val="1"/>
          <w:numId w:val="56"/>
        </w:numPr>
        <w:rPr>
          <w:rFonts w:ascii="Aptos Display" w:hAnsi="Aptos Display"/>
        </w:rPr>
      </w:pPr>
      <w:r w:rsidRPr="00A00CDC">
        <w:rPr>
          <w:rFonts w:ascii="Aptos Display" w:hAnsi="Aptos Display"/>
        </w:rPr>
        <w:t>Escort the child from the play area to a secure exit point.</w:t>
      </w:r>
    </w:p>
    <w:p w:rsidRPr="00A00CDC" w:rsidR="00A00CDC" w:rsidP="00A00CDC" w:rsidRDefault="00A00CDC" w14:paraId="68A46B32" w14:textId="77777777">
      <w:pPr>
        <w:pStyle w:val="NormalWeb"/>
        <w:numPr>
          <w:ilvl w:val="1"/>
          <w:numId w:val="56"/>
        </w:numPr>
        <w:rPr>
          <w:rFonts w:ascii="Aptos Display" w:hAnsi="Aptos Display"/>
        </w:rPr>
      </w:pPr>
      <w:r w:rsidRPr="00A00CDC">
        <w:rPr>
          <w:rFonts w:ascii="Aptos Display" w:hAnsi="Aptos Display"/>
        </w:rPr>
        <w:t>Verbally hand over the child, stating the child’s name and the person’s name.</w:t>
      </w:r>
    </w:p>
    <w:p w:rsidRPr="00A00CDC" w:rsidR="00A00CDC" w:rsidP="00A00CDC" w:rsidRDefault="00A00CDC" w14:paraId="06B14FCF" w14:textId="77777777">
      <w:pPr>
        <w:pStyle w:val="NormalWeb"/>
        <w:numPr>
          <w:ilvl w:val="1"/>
          <w:numId w:val="56"/>
        </w:numPr>
        <w:rPr>
          <w:rFonts w:ascii="Aptos Display" w:hAnsi="Aptos Display"/>
        </w:rPr>
      </w:pPr>
      <w:r w:rsidRPr="00A00CDC">
        <w:rPr>
          <w:rFonts w:ascii="Aptos Display" w:hAnsi="Aptos Display"/>
        </w:rPr>
        <w:t xml:space="preserve">Record the collection in the </w:t>
      </w:r>
      <w:r w:rsidRPr="00A00CDC">
        <w:rPr>
          <w:rStyle w:val="Strong"/>
          <w:rFonts w:ascii="Aptos Display" w:hAnsi="Aptos Display" w:eastAsiaTheme="majorEastAsia"/>
        </w:rPr>
        <w:t>Collection Log</w:t>
      </w:r>
      <w:r w:rsidRPr="00A00CDC">
        <w:rPr>
          <w:rFonts w:ascii="Aptos Display" w:hAnsi="Aptos Display"/>
        </w:rPr>
        <w:t xml:space="preserve"> (time, collector’s name, signature of staff and collector).</w:t>
      </w:r>
    </w:p>
    <w:p w:rsidRPr="00A00CDC" w:rsidR="00A00CDC" w:rsidP="00A00CDC" w:rsidRDefault="00A00CDC" w14:paraId="5B4F683A" w14:textId="77777777">
      <w:pPr>
        <w:pStyle w:val="NormalWeb"/>
        <w:numPr>
          <w:ilvl w:val="1"/>
          <w:numId w:val="56"/>
        </w:numPr>
        <w:rPr>
          <w:rFonts w:ascii="Aptos Display" w:hAnsi="Aptos Display"/>
        </w:rPr>
      </w:pPr>
      <w:r w:rsidRPr="00A00CDC">
        <w:rPr>
          <w:rFonts w:ascii="Aptos Display" w:hAnsi="Aptos Display"/>
        </w:rPr>
        <w:t>Note any comments (e.g. child upset, unusual behaviour).</w:t>
      </w:r>
    </w:p>
    <w:p w:rsidRPr="00A00CDC" w:rsidR="00A00CDC" w:rsidP="00A00CDC" w:rsidRDefault="00A00CDC" w14:paraId="105E6379" w14:textId="77777777">
      <w:pPr>
        <w:rPr>
          <w:rFonts w:ascii="Aptos Display" w:hAnsi="Aptos Display"/>
        </w:rPr>
      </w:pPr>
      <w:r w:rsidRPr="00A00CDC">
        <w:rPr>
          <w:rFonts w:ascii="Aptos Display" w:hAnsi="Aptos Display"/>
        </w:rPr>
        <w:pict w14:anchorId="49A024E3">
          <v:rect id="_x0000_i1935" style="width:0;height:1.5pt" o:hr="t" o:hrstd="t" o:hralign="center" fillcolor="#a0a0a0" stroked="f"/>
        </w:pict>
      </w:r>
    </w:p>
    <w:p w:rsidRPr="00A00CDC" w:rsidR="00A00CDC" w:rsidP="004E2026" w:rsidRDefault="00A00CDC" w14:paraId="101AC9BD" w14:textId="77777777">
      <w:r w:rsidRPr="00A00CDC">
        <w:t>5. Unscheduled or Hazardous Situations</w:t>
      </w:r>
    </w:p>
    <w:p w:rsidRPr="00A00CDC" w:rsidR="00A00CDC" w:rsidP="004E2026" w:rsidRDefault="00A00CDC" w14:paraId="6EBA14A6" w14:textId="77777777">
      <w:r w:rsidRPr="00A00CDC">
        <w:t>5.1 Late Collection</w:t>
      </w:r>
    </w:p>
    <w:p w:rsidRPr="00A00CDC" w:rsidR="00A00CDC" w:rsidP="00A00CDC" w:rsidRDefault="00A00CDC" w14:paraId="73B71EF6" w14:textId="77777777">
      <w:pPr>
        <w:pStyle w:val="NormalWeb"/>
        <w:numPr>
          <w:ilvl w:val="0"/>
          <w:numId w:val="57"/>
        </w:numPr>
        <w:rPr>
          <w:rFonts w:ascii="Aptos Display" w:hAnsi="Aptos Display"/>
        </w:rPr>
      </w:pPr>
      <w:r w:rsidRPr="00A00CDC">
        <w:rPr>
          <w:rFonts w:ascii="Aptos Display" w:hAnsi="Aptos Display"/>
        </w:rPr>
        <w:t>If a registered child is not collected by the expected time:</w:t>
      </w:r>
    </w:p>
    <w:p w:rsidRPr="00A00CDC" w:rsidR="00A00CDC" w:rsidP="00A00CDC" w:rsidRDefault="00A00CDC" w14:paraId="532BAA8B" w14:textId="77777777">
      <w:pPr>
        <w:pStyle w:val="NormalWeb"/>
        <w:numPr>
          <w:ilvl w:val="1"/>
          <w:numId w:val="57"/>
        </w:numPr>
        <w:rPr>
          <w:rFonts w:ascii="Aptos Display" w:hAnsi="Aptos Display"/>
        </w:rPr>
      </w:pPr>
      <w:r w:rsidRPr="00A00CDC">
        <w:rPr>
          <w:rFonts w:ascii="Aptos Display" w:hAnsi="Aptos Display"/>
        </w:rPr>
        <w:t>The staff member must attempt to contact parents/carers via phone.</w:t>
      </w:r>
    </w:p>
    <w:p w:rsidRPr="00A00CDC" w:rsidR="00A00CDC" w:rsidP="00A00CDC" w:rsidRDefault="00A00CDC" w14:paraId="4D3A74FB" w14:textId="77777777">
      <w:pPr>
        <w:pStyle w:val="NormalWeb"/>
        <w:numPr>
          <w:ilvl w:val="1"/>
          <w:numId w:val="57"/>
        </w:numPr>
        <w:rPr>
          <w:rFonts w:ascii="Aptos Display" w:hAnsi="Aptos Display"/>
        </w:rPr>
      </w:pPr>
      <w:r w:rsidRPr="00A00CDC">
        <w:rPr>
          <w:rFonts w:ascii="Aptos Display" w:hAnsi="Aptos Display"/>
        </w:rPr>
        <w:t xml:space="preserve">If no response within </w:t>
      </w:r>
      <w:r w:rsidRPr="00A00CDC">
        <w:rPr>
          <w:rStyle w:val="Strong"/>
          <w:rFonts w:ascii="Aptos Display" w:hAnsi="Aptos Display" w:eastAsiaTheme="majorEastAsia"/>
        </w:rPr>
        <w:t>15 minutes</w:t>
      </w:r>
      <w:r w:rsidRPr="00A00CDC">
        <w:rPr>
          <w:rFonts w:ascii="Aptos Display" w:hAnsi="Aptos Display"/>
        </w:rPr>
        <w:t>, make contact with alternate authorised collector(s).</w:t>
      </w:r>
    </w:p>
    <w:p w:rsidRPr="00A00CDC" w:rsidR="00A00CDC" w:rsidP="00A00CDC" w:rsidRDefault="00A00CDC" w14:paraId="56A69CE5" w14:textId="77777777">
      <w:pPr>
        <w:pStyle w:val="NormalWeb"/>
        <w:numPr>
          <w:ilvl w:val="1"/>
          <w:numId w:val="57"/>
        </w:numPr>
        <w:rPr>
          <w:rFonts w:ascii="Aptos Display" w:hAnsi="Aptos Display"/>
        </w:rPr>
      </w:pPr>
      <w:r w:rsidRPr="00A00CDC">
        <w:rPr>
          <w:rFonts w:ascii="Aptos Display" w:hAnsi="Aptos Display"/>
        </w:rPr>
        <w:t xml:space="preserve">Staff remain with the child—maintaining ratios per </w:t>
      </w:r>
      <w:r w:rsidRPr="00A00CDC">
        <w:rPr>
          <w:rStyle w:val="Strong"/>
          <w:rFonts w:ascii="Aptos Display" w:hAnsi="Aptos Display" w:eastAsiaTheme="majorEastAsia"/>
        </w:rPr>
        <w:t>EYFS</w:t>
      </w:r>
      <w:r w:rsidRPr="00A00CDC">
        <w:rPr>
          <w:rFonts w:ascii="Aptos Display" w:hAnsi="Aptos Display"/>
        </w:rPr>
        <w:t xml:space="preserve"> requirements.</w:t>
      </w:r>
    </w:p>
    <w:p w:rsidRPr="00A00CDC" w:rsidR="00A00CDC" w:rsidP="00A00CDC" w:rsidRDefault="00A00CDC" w14:paraId="50DDE39E" w14:textId="77777777">
      <w:pPr>
        <w:pStyle w:val="NormalWeb"/>
        <w:numPr>
          <w:ilvl w:val="1"/>
          <w:numId w:val="57"/>
        </w:numPr>
        <w:rPr>
          <w:rFonts w:ascii="Aptos Display" w:hAnsi="Aptos Display"/>
        </w:rPr>
      </w:pPr>
      <w:r w:rsidRPr="00A00CDC">
        <w:rPr>
          <w:rFonts w:ascii="Aptos Display" w:hAnsi="Aptos Display"/>
        </w:rPr>
        <w:t xml:space="preserve">Persistent or repeated late collections may lead to a review with the parent/carer to agree better arrangements; extreme cases may be referred under </w:t>
      </w:r>
      <w:r w:rsidRPr="00A00CDC">
        <w:rPr>
          <w:rStyle w:val="Strong"/>
          <w:rFonts w:ascii="Aptos Display" w:hAnsi="Aptos Display" w:eastAsiaTheme="majorEastAsia"/>
        </w:rPr>
        <w:t>DDSCP</w:t>
      </w:r>
      <w:r w:rsidRPr="00A00CDC">
        <w:rPr>
          <w:rFonts w:ascii="Aptos Display" w:hAnsi="Aptos Display"/>
        </w:rPr>
        <w:t xml:space="preserve"> “uncollected children” guidance.</w:t>
      </w:r>
    </w:p>
    <w:p w:rsidRPr="00A00CDC" w:rsidR="00A00CDC" w:rsidP="004E2026" w:rsidRDefault="00A00CDC" w14:paraId="6B7209D9" w14:textId="77777777">
      <w:r w:rsidRPr="00A00CDC">
        <w:lastRenderedPageBreak/>
        <w:t>5.2 Unauthorised Collector Arrives</w:t>
      </w:r>
    </w:p>
    <w:p w:rsidRPr="00A00CDC" w:rsidR="00A00CDC" w:rsidP="00A00CDC" w:rsidRDefault="00A00CDC" w14:paraId="10F0C7CA" w14:textId="77777777">
      <w:pPr>
        <w:pStyle w:val="NormalWeb"/>
        <w:numPr>
          <w:ilvl w:val="0"/>
          <w:numId w:val="58"/>
        </w:numPr>
        <w:rPr>
          <w:rFonts w:ascii="Aptos Display" w:hAnsi="Aptos Display"/>
        </w:rPr>
      </w:pPr>
      <w:r w:rsidRPr="00A00CDC">
        <w:rPr>
          <w:rFonts w:ascii="Aptos Display" w:hAnsi="Aptos Display"/>
        </w:rPr>
        <w:t>If an unknown adult arrives claiming authority:</w:t>
      </w:r>
    </w:p>
    <w:p w:rsidRPr="00A00CDC" w:rsidR="00A00CDC" w:rsidP="00A00CDC" w:rsidRDefault="00A00CDC" w14:paraId="002D50E6" w14:textId="77777777">
      <w:pPr>
        <w:pStyle w:val="NormalWeb"/>
        <w:numPr>
          <w:ilvl w:val="1"/>
          <w:numId w:val="58"/>
        </w:numPr>
        <w:rPr>
          <w:rFonts w:ascii="Aptos Display" w:hAnsi="Aptos Display"/>
        </w:rPr>
      </w:pPr>
      <w:r w:rsidRPr="00A00CDC">
        <w:rPr>
          <w:rFonts w:ascii="Aptos Display" w:hAnsi="Aptos Display"/>
        </w:rPr>
        <w:t>Staff must ask for ID.</w:t>
      </w:r>
    </w:p>
    <w:p w:rsidRPr="00A00CDC" w:rsidR="00A00CDC" w:rsidP="00A00CDC" w:rsidRDefault="00A00CDC" w14:paraId="65854A17" w14:textId="77777777">
      <w:pPr>
        <w:pStyle w:val="NormalWeb"/>
        <w:numPr>
          <w:ilvl w:val="1"/>
          <w:numId w:val="58"/>
        </w:numPr>
        <w:rPr>
          <w:rFonts w:ascii="Aptos Display" w:hAnsi="Aptos Display"/>
        </w:rPr>
      </w:pPr>
      <w:r w:rsidRPr="00A00CDC">
        <w:rPr>
          <w:rFonts w:ascii="Aptos Display" w:hAnsi="Aptos Display"/>
        </w:rPr>
        <w:t>If not matching any authorised list, staff must refuse to hand over.</w:t>
      </w:r>
    </w:p>
    <w:p w:rsidRPr="00A00CDC" w:rsidR="00A00CDC" w:rsidP="00A00CDC" w:rsidRDefault="00A00CDC" w14:paraId="45783996" w14:textId="77777777">
      <w:pPr>
        <w:pStyle w:val="NormalWeb"/>
        <w:numPr>
          <w:ilvl w:val="1"/>
          <w:numId w:val="58"/>
        </w:numPr>
        <w:rPr>
          <w:rFonts w:ascii="Aptos Display" w:hAnsi="Aptos Display"/>
        </w:rPr>
      </w:pPr>
      <w:r w:rsidRPr="00A00CDC">
        <w:rPr>
          <w:rFonts w:ascii="Aptos Display" w:hAnsi="Aptos Display"/>
        </w:rPr>
        <w:t>Then:</w:t>
      </w:r>
    </w:p>
    <w:p w:rsidRPr="00A00CDC" w:rsidR="00A00CDC" w:rsidP="00A00CDC" w:rsidRDefault="00A00CDC" w14:paraId="30460091" w14:textId="77777777">
      <w:pPr>
        <w:pStyle w:val="NormalWeb"/>
        <w:numPr>
          <w:ilvl w:val="2"/>
          <w:numId w:val="58"/>
        </w:numPr>
        <w:rPr>
          <w:rFonts w:ascii="Aptos Display" w:hAnsi="Aptos Display"/>
        </w:rPr>
      </w:pPr>
      <w:r w:rsidRPr="00A00CDC">
        <w:rPr>
          <w:rFonts w:ascii="Aptos Display" w:hAnsi="Aptos Display"/>
        </w:rPr>
        <w:t>Phone the parent/carer immediately.</w:t>
      </w:r>
    </w:p>
    <w:p w:rsidRPr="00A00CDC" w:rsidR="00A00CDC" w:rsidP="00A00CDC" w:rsidRDefault="00A00CDC" w14:paraId="089082B0" w14:textId="77777777">
      <w:pPr>
        <w:pStyle w:val="NormalWeb"/>
        <w:numPr>
          <w:ilvl w:val="2"/>
          <w:numId w:val="58"/>
        </w:numPr>
        <w:rPr>
          <w:rFonts w:ascii="Aptos Display" w:hAnsi="Aptos Display"/>
        </w:rPr>
      </w:pPr>
      <w:r w:rsidRPr="00A00CDC">
        <w:rPr>
          <w:rFonts w:ascii="Aptos Display" w:hAnsi="Aptos Display"/>
        </w:rPr>
        <w:t>Keep the child safe under supervision.</w:t>
      </w:r>
    </w:p>
    <w:p w:rsidRPr="00A00CDC" w:rsidR="00A00CDC" w:rsidP="00A00CDC" w:rsidRDefault="00A00CDC" w14:paraId="2AF23C68" w14:textId="77777777">
      <w:pPr>
        <w:pStyle w:val="NormalWeb"/>
        <w:numPr>
          <w:ilvl w:val="2"/>
          <w:numId w:val="58"/>
        </w:numPr>
        <w:rPr>
          <w:rFonts w:ascii="Aptos Display" w:hAnsi="Aptos Display"/>
        </w:rPr>
      </w:pPr>
      <w:r w:rsidRPr="00A00CDC">
        <w:rPr>
          <w:rFonts w:ascii="Aptos Display" w:hAnsi="Aptos Display"/>
        </w:rPr>
        <w:t xml:space="preserve">If there are safeguarding concerns, follow </w:t>
      </w:r>
      <w:r w:rsidRPr="00A00CDC">
        <w:rPr>
          <w:rStyle w:val="Strong"/>
          <w:rFonts w:ascii="Aptos Display" w:hAnsi="Aptos Display" w:eastAsiaTheme="majorEastAsia"/>
        </w:rPr>
        <w:t>DDSCP</w:t>
      </w:r>
      <w:r w:rsidRPr="00A00CDC">
        <w:rPr>
          <w:rFonts w:ascii="Aptos Display" w:hAnsi="Aptos Display"/>
        </w:rPr>
        <w:t xml:space="preserve"> escalation and referral guidance.</w:t>
      </w:r>
    </w:p>
    <w:p w:rsidRPr="00A00CDC" w:rsidR="00A00CDC" w:rsidP="00A00CDC" w:rsidRDefault="00A00CDC" w14:paraId="2A042A8A" w14:textId="77777777">
      <w:pPr>
        <w:pStyle w:val="NormalWeb"/>
        <w:numPr>
          <w:ilvl w:val="2"/>
          <w:numId w:val="58"/>
        </w:numPr>
        <w:rPr>
          <w:rFonts w:ascii="Aptos Display" w:hAnsi="Aptos Display"/>
        </w:rPr>
      </w:pPr>
      <w:r w:rsidRPr="00A00CDC">
        <w:rPr>
          <w:rFonts w:ascii="Aptos Display" w:hAnsi="Aptos Display"/>
        </w:rPr>
        <w:t>If the adult becomes aggressive, call the police.</w:t>
      </w:r>
    </w:p>
    <w:p w:rsidRPr="00A00CDC" w:rsidR="00A00CDC" w:rsidP="004E2026" w:rsidRDefault="00A00CDC" w14:paraId="7CE0B1EB" w14:textId="77777777">
      <w:r w:rsidRPr="00A00CDC">
        <w:t>5.3 Walking Home Alone</w:t>
      </w:r>
    </w:p>
    <w:p w:rsidRPr="00A00CDC" w:rsidR="00A00CDC" w:rsidP="00A00CDC" w:rsidRDefault="00A00CDC" w14:paraId="531670A4" w14:textId="77777777">
      <w:pPr>
        <w:pStyle w:val="NormalWeb"/>
        <w:numPr>
          <w:ilvl w:val="0"/>
          <w:numId w:val="59"/>
        </w:numPr>
        <w:rPr>
          <w:rFonts w:ascii="Aptos Display" w:hAnsi="Aptos Display"/>
        </w:rPr>
      </w:pPr>
      <w:r w:rsidRPr="00A00CDC">
        <w:rPr>
          <w:rFonts w:ascii="Aptos Display" w:hAnsi="Aptos Display"/>
        </w:rPr>
        <w:t>Children aged 2–4 must never be permitted to leave unescorted. Never allow walking home alone, unless express written permission exists (which is extremely unlikely in this age bracket and would need to be ratified through a formal risk-assessment signed off by manager and parents).</w:t>
      </w:r>
    </w:p>
    <w:p w:rsidRPr="00A00CDC" w:rsidR="00A00CDC" w:rsidP="00A00CDC" w:rsidRDefault="00A00CDC" w14:paraId="1EEC2F8D" w14:textId="77777777">
      <w:pPr>
        <w:rPr>
          <w:rFonts w:ascii="Aptos Display" w:hAnsi="Aptos Display"/>
        </w:rPr>
      </w:pPr>
      <w:r w:rsidRPr="00A00CDC">
        <w:rPr>
          <w:rFonts w:ascii="Aptos Display" w:hAnsi="Aptos Display"/>
        </w:rPr>
        <w:pict w14:anchorId="1FB4056A">
          <v:rect id="_x0000_i1936" style="width:0;height:1.5pt" o:hr="t" o:hrstd="t" o:hralign="center" fillcolor="#a0a0a0" stroked="f"/>
        </w:pict>
      </w:r>
    </w:p>
    <w:p w:rsidRPr="00A00CDC" w:rsidR="00A00CDC" w:rsidP="004E2026" w:rsidRDefault="00A00CDC" w14:paraId="65E9043E" w14:textId="77777777">
      <w:r w:rsidRPr="00A00CDC">
        <w:t>6. Recording and Record-Keeping</w:t>
      </w:r>
    </w:p>
    <w:p w:rsidRPr="00A00CDC" w:rsidR="00A00CDC" w:rsidP="00A00CDC" w:rsidRDefault="00A00CDC" w14:paraId="3754BE6D" w14:textId="77777777">
      <w:pPr>
        <w:pStyle w:val="NormalWeb"/>
        <w:numPr>
          <w:ilvl w:val="0"/>
          <w:numId w:val="60"/>
        </w:numPr>
        <w:rPr>
          <w:rFonts w:ascii="Aptos Display" w:hAnsi="Aptos Display"/>
        </w:rPr>
      </w:pPr>
      <w:r w:rsidRPr="00A00CDC">
        <w:rPr>
          <w:rFonts w:ascii="Aptos Display" w:hAnsi="Aptos Display"/>
        </w:rPr>
        <w:t xml:space="preserve">Maintain accurate, legible </w:t>
      </w:r>
      <w:r w:rsidRPr="00A00CDC">
        <w:rPr>
          <w:rStyle w:val="Strong"/>
          <w:rFonts w:ascii="Aptos Display" w:hAnsi="Aptos Display" w:eastAsiaTheme="majorEastAsia"/>
        </w:rPr>
        <w:t>Collection Log</w:t>
      </w:r>
      <w:r w:rsidRPr="00A00CDC">
        <w:rPr>
          <w:rFonts w:ascii="Aptos Display" w:hAnsi="Aptos Display"/>
        </w:rPr>
        <w:t>: child’s name, date, time, staff member, collector, signature.</w:t>
      </w:r>
    </w:p>
    <w:p w:rsidRPr="00A00CDC" w:rsidR="00A00CDC" w:rsidP="00A00CDC" w:rsidRDefault="00A00CDC" w14:paraId="491A37C2" w14:textId="77777777">
      <w:pPr>
        <w:pStyle w:val="NormalWeb"/>
        <w:numPr>
          <w:ilvl w:val="0"/>
          <w:numId w:val="60"/>
        </w:numPr>
        <w:rPr>
          <w:rFonts w:ascii="Aptos Display" w:hAnsi="Aptos Display"/>
        </w:rPr>
      </w:pPr>
      <w:r w:rsidRPr="00A00CDC">
        <w:rPr>
          <w:rStyle w:val="Strong"/>
          <w:rFonts w:ascii="Aptos Display" w:hAnsi="Aptos Display" w:eastAsiaTheme="majorEastAsia"/>
        </w:rPr>
        <w:t>Daily registers</w:t>
      </w:r>
      <w:r w:rsidRPr="00A00CDC">
        <w:rPr>
          <w:rFonts w:ascii="Aptos Display" w:hAnsi="Aptos Display"/>
        </w:rPr>
        <w:t xml:space="preserve"> must reflect: arrival, any breaks, and collection details.</w:t>
      </w:r>
    </w:p>
    <w:p w:rsidRPr="00A00CDC" w:rsidR="00A00CDC" w:rsidP="00A00CDC" w:rsidRDefault="00A00CDC" w14:paraId="0DD9F75B" w14:textId="77777777">
      <w:pPr>
        <w:pStyle w:val="NormalWeb"/>
        <w:numPr>
          <w:ilvl w:val="0"/>
          <w:numId w:val="60"/>
        </w:numPr>
        <w:rPr>
          <w:rFonts w:ascii="Aptos Display" w:hAnsi="Aptos Display"/>
        </w:rPr>
      </w:pPr>
      <w:r w:rsidRPr="00A00CDC">
        <w:rPr>
          <w:rFonts w:ascii="Aptos Display" w:hAnsi="Aptos Display"/>
        </w:rPr>
        <w:t>All incidents of late collection or unauthorised collection must be recorded in the incident book, with details, action taken, and follow-up.</w:t>
      </w:r>
    </w:p>
    <w:p w:rsidRPr="00A00CDC" w:rsidR="00A00CDC" w:rsidP="00A00CDC" w:rsidRDefault="00A00CDC" w14:paraId="7DF3046B" w14:textId="77777777">
      <w:pPr>
        <w:pStyle w:val="NormalWeb"/>
        <w:numPr>
          <w:ilvl w:val="0"/>
          <w:numId w:val="60"/>
        </w:numPr>
        <w:rPr>
          <w:rFonts w:ascii="Aptos Display" w:hAnsi="Aptos Display"/>
        </w:rPr>
      </w:pPr>
      <w:r w:rsidRPr="00A00CDC">
        <w:rPr>
          <w:rFonts w:ascii="Aptos Display" w:hAnsi="Aptos Display"/>
        </w:rPr>
        <w:t>Records are stored securely, with access limited to management, safeguarding lead, and authorised staff. Retain in line with data-protection and EYFS record-keeping durations.</w:t>
      </w:r>
    </w:p>
    <w:p w:rsidRPr="00A00CDC" w:rsidR="00A00CDC" w:rsidP="00A00CDC" w:rsidRDefault="00A00CDC" w14:paraId="6EFD7D12" w14:textId="77777777">
      <w:pPr>
        <w:rPr>
          <w:rFonts w:ascii="Aptos Display" w:hAnsi="Aptos Display"/>
        </w:rPr>
      </w:pPr>
      <w:r w:rsidRPr="00A00CDC">
        <w:rPr>
          <w:rFonts w:ascii="Aptos Display" w:hAnsi="Aptos Display"/>
        </w:rPr>
        <w:pict w14:anchorId="58406B07">
          <v:rect id="_x0000_i1937" style="width:0;height:1.5pt" o:hr="t" o:hrstd="t" o:hralign="center" fillcolor="#a0a0a0" stroked="f"/>
        </w:pict>
      </w:r>
    </w:p>
    <w:p w:rsidRPr="00A00CDC" w:rsidR="00A00CDC" w:rsidP="004E2026" w:rsidRDefault="00A00CDC" w14:paraId="0DB413A7" w14:textId="77777777">
      <w:r w:rsidRPr="00A00CDC">
        <w:t>7. Training and Staff Awareness</w:t>
      </w:r>
    </w:p>
    <w:p w:rsidRPr="00A00CDC" w:rsidR="00A00CDC" w:rsidP="00A00CDC" w:rsidRDefault="00A00CDC" w14:paraId="5062A7BD" w14:textId="77777777">
      <w:pPr>
        <w:pStyle w:val="NormalWeb"/>
        <w:numPr>
          <w:ilvl w:val="0"/>
          <w:numId w:val="61"/>
        </w:numPr>
        <w:rPr>
          <w:rFonts w:ascii="Aptos Display" w:hAnsi="Aptos Display"/>
        </w:rPr>
      </w:pPr>
      <w:r w:rsidRPr="00A00CDC">
        <w:rPr>
          <w:rFonts w:ascii="Aptos Display" w:hAnsi="Aptos Display"/>
        </w:rPr>
        <w:t>All staff (including substitutes/cover staff) must:</w:t>
      </w:r>
    </w:p>
    <w:p w:rsidRPr="00A00CDC" w:rsidR="00A00CDC" w:rsidP="00A00CDC" w:rsidRDefault="00A00CDC" w14:paraId="73C9CEBB" w14:textId="77777777">
      <w:pPr>
        <w:pStyle w:val="NormalWeb"/>
        <w:numPr>
          <w:ilvl w:val="1"/>
          <w:numId w:val="61"/>
        </w:numPr>
        <w:rPr>
          <w:rFonts w:ascii="Aptos Display" w:hAnsi="Aptos Display"/>
        </w:rPr>
      </w:pPr>
      <w:r w:rsidRPr="00A00CDC">
        <w:rPr>
          <w:rFonts w:ascii="Aptos Display" w:hAnsi="Aptos Display"/>
        </w:rPr>
        <w:t>Undergo induction on Collection of Children Policy.</w:t>
      </w:r>
    </w:p>
    <w:p w:rsidRPr="00A00CDC" w:rsidR="00A00CDC" w:rsidP="00A00CDC" w:rsidRDefault="00A00CDC" w14:paraId="200CCA4E" w14:textId="77777777">
      <w:pPr>
        <w:pStyle w:val="NormalWeb"/>
        <w:numPr>
          <w:ilvl w:val="1"/>
          <w:numId w:val="61"/>
        </w:numPr>
        <w:rPr>
          <w:rFonts w:ascii="Aptos Display" w:hAnsi="Aptos Display"/>
        </w:rPr>
      </w:pPr>
      <w:r w:rsidRPr="00A00CDC">
        <w:rPr>
          <w:rFonts w:ascii="Aptos Display" w:hAnsi="Aptos Display"/>
        </w:rPr>
        <w:t>Receive regular refresher training, minimum annually, covering:</w:t>
      </w:r>
    </w:p>
    <w:p w:rsidRPr="00A00CDC" w:rsidR="00A00CDC" w:rsidP="00A00CDC" w:rsidRDefault="00A00CDC" w14:paraId="25B9DB3E" w14:textId="77777777">
      <w:pPr>
        <w:pStyle w:val="NormalWeb"/>
        <w:numPr>
          <w:ilvl w:val="2"/>
          <w:numId w:val="61"/>
        </w:numPr>
        <w:rPr>
          <w:rFonts w:ascii="Aptos Display" w:hAnsi="Aptos Display"/>
        </w:rPr>
      </w:pPr>
      <w:r w:rsidRPr="00A00CDC">
        <w:rPr>
          <w:rFonts w:ascii="Aptos Display" w:hAnsi="Aptos Display"/>
        </w:rPr>
        <w:t>EYFS collection requirements,</w:t>
      </w:r>
    </w:p>
    <w:p w:rsidRPr="00A00CDC" w:rsidR="00A00CDC" w:rsidP="00A00CDC" w:rsidRDefault="00A00CDC" w14:paraId="661CA93F" w14:textId="77777777">
      <w:pPr>
        <w:pStyle w:val="NormalWeb"/>
        <w:numPr>
          <w:ilvl w:val="2"/>
          <w:numId w:val="61"/>
        </w:numPr>
        <w:rPr>
          <w:rFonts w:ascii="Aptos Display" w:hAnsi="Aptos Display"/>
        </w:rPr>
      </w:pPr>
      <w:r w:rsidRPr="00A00CDC">
        <w:rPr>
          <w:rFonts w:ascii="Aptos Display" w:hAnsi="Aptos Display"/>
        </w:rPr>
        <w:t>Safe hand-over procedures,</w:t>
      </w:r>
    </w:p>
    <w:p w:rsidRPr="00A00CDC" w:rsidR="00A00CDC" w:rsidP="00A00CDC" w:rsidRDefault="00A00CDC" w14:paraId="7495B9EA" w14:textId="77777777">
      <w:pPr>
        <w:pStyle w:val="NormalWeb"/>
        <w:numPr>
          <w:ilvl w:val="2"/>
          <w:numId w:val="61"/>
        </w:numPr>
        <w:rPr>
          <w:rFonts w:ascii="Aptos Display" w:hAnsi="Aptos Display"/>
        </w:rPr>
      </w:pPr>
      <w:r w:rsidRPr="00A00CDC">
        <w:rPr>
          <w:rFonts w:ascii="Aptos Display" w:hAnsi="Aptos Display"/>
        </w:rPr>
        <w:t>Recognising and reporting safeguarding risks,</w:t>
      </w:r>
    </w:p>
    <w:p w:rsidRPr="00A00CDC" w:rsidR="00A00CDC" w:rsidP="00A00CDC" w:rsidRDefault="00A00CDC" w14:paraId="2F0A32A8" w14:textId="77777777">
      <w:pPr>
        <w:pStyle w:val="NormalWeb"/>
        <w:numPr>
          <w:ilvl w:val="2"/>
          <w:numId w:val="61"/>
        </w:numPr>
        <w:rPr>
          <w:rFonts w:ascii="Aptos Display" w:hAnsi="Aptos Display"/>
        </w:rPr>
      </w:pPr>
      <w:r w:rsidRPr="00A00CDC">
        <w:rPr>
          <w:rFonts w:ascii="Aptos Display" w:hAnsi="Aptos Display"/>
        </w:rPr>
        <w:t>DDSCP escalation protocols (e.g. if child not collected, or there is safeguarding concern).</w:t>
      </w:r>
    </w:p>
    <w:p w:rsidRPr="00A00CDC" w:rsidR="00A00CDC" w:rsidP="00A00CDC" w:rsidRDefault="00A00CDC" w14:paraId="35461932" w14:textId="77777777">
      <w:pPr>
        <w:pStyle w:val="NormalWeb"/>
        <w:numPr>
          <w:ilvl w:val="0"/>
          <w:numId w:val="61"/>
        </w:numPr>
        <w:rPr>
          <w:rFonts w:ascii="Aptos Display" w:hAnsi="Aptos Display"/>
        </w:rPr>
      </w:pPr>
      <w:r w:rsidRPr="00A00CDC">
        <w:rPr>
          <w:rFonts w:ascii="Aptos Display" w:hAnsi="Aptos Display"/>
        </w:rPr>
        <w:t>Training records must be maintained, including dates, attendees, and content covered.</w:t>
      </w:r>
    </w:p>
    <w:p w:rsidRPr="00A00CDC" w:rsidR="00A00CDC" w:rsidP="00A00CDC" w:rsidRDefault="00A00CDC" w14:paraId="5D41558D" w14:textId="77777777">
      <w:pPr>
        <w:rPr>
          <w:rFonts w:ascii="Aptos Display" w:hAnsi="Aptos Display"/>
        </w:rPr>
      </w:pPr>
      <w:r w:rsidRPr="00A00CDC">
        <w:rPr>
          <w:rFonts w:ascii="Aptos Display" w:hAnsi="Aptos Display"/>
        </w:rPr>
        <w:lastRenderedPageBreak/>
        <w:pict w14:anchorId="3A56DC3C">
          <v:rect id="_x0000_i1938" style="width:0;height:1.5pt" o:hr="t" o:hrstd="t" o:hralign="center" fillcolor="#a0a0a0" stroked="f"/>
        </w:pict>
      </w:r>
    </w:p>
    <w:p w:rsidRPr="00A00CDC" w:rsidR="00A00CDC" w:rsidP="004E2026" w:rsidRDefault="00A00CDC" w14:paraId="2E7BD984" w14:textId="77777777">
      <w:r w:rsidRPr="00A00CDC">
        <w:t>8. Parent/Carer Responsibilities</w:t>
      </w:r>
    </w:p>
    <w:p w:rsidRPr="00A00CDC" w:rsidR="00A00CDC" w:rsidP="00A00CDC" w:rsidRDefault="00A00CDC" w14:paraId="605467E1" w14:textId="77777777">
      <w:pPr>
        <w:pStyle w:val="NormalWeb"/>
        <w:numPr>
          <w:ilvl w:val="0"/>
          <w:numId w:val="62"/>
        </w:numPr>
        <w:rPr>
          <w:rFonts w:ascii="Aptos Display" w:hAnsi="Aptos Display"/>
        </w:rPr>
      </w:pPr>
      <w:r w:rsidRPr="00A00CDC">
        <w:rPr>
          <w:rFonts w:ascii="Aptos Display" w:hAnsi="Aptos Display"/>
        </w:rPr>
        <w:t>Provide full details of authorised collectors and update promptly if changes occur.</w:t>
      </w:r>
    </w:p>
    <w:p w:rsidRPr="00A00CDC" w:rsidR="00A00CDC" w:rsidP="00A00CDC" w:rsidRDefault="00A00CDC" w14:paraId="21221528" w14:textId="77777777">
      <w:pPr>
        <w:pStyle w:val="NormalWeb"/>
        <w:numPr>
          <w:ilvl w:val="0"/>
          <w:numId w:val="62"/>
        </w:numPr>
        <w:rPr>
          <w:rFonts w:ascii="Aptos Display" w:hAnsi="Aptos Display"/>
        </w:rPr>
      </w:pPr>
      <w:r w:rsidRPr="00A00CDC">
        <w:rPr>
          <w:rFonts w:ascii="Aptos Display" w:hAnsi="Aptos Display"/>
        </w:rPr>
        <w:t>Collect children punctually; if running late, contact nursery as soon as possible.</w:t>
      </w:r>
    </w:p>
    <w:p w:rsidRPr="00A00CDC" w:rsidR="00A00CDC" w:rsidP="00A00CDC" w:rsidRDefault="00A00CDC" w14:paraId="33926105" w14:textId="77777777">
      <w:pPr>
        <w:pStyle w:val="NormalWeb"/>
        <w:numPr>
          <w:ilvl w:val="0"/>
          <w:numId w:val="62"/>
        </w:numPr>
        <w:rPr>
          <w:rFonts w:ascii="Aptos Display" w:hAnsi="Aptos Display"/>
        </w:rPr>
      </w:pPr>
      <w:r w:rsidRPr="00A00CDC">
        <w:rPr>
          <w:rFonts w:ascii="Aptos Display" w:hAnsi="Aptos Display"/>
        </w:rPr>
        <w:t>Understand and accept that unauthorised individuals will not be permitted to collect, and that late collections may incur escalation or additional charges.</w:t>
      </w:r>
    </w:p>
    <w:p w:rsidRPr="00A00CDC" w:rsidR="00A00CDC" w:rsidP="00A00CDC" w:rsidRDefault="00A00CDC" w14:paraId="11A0CD38" w14:textId="77777777">
      <w:pPr>
        <w:pStyle w:val="NormalWeb"/>
        <w:numPr>
          <w:ilvl w:val="0"/>
          <w:numId w:val="62"/>
        </w:numPr>
        <w:rPr>
          <w:rFonts w:ascii="Aptos Display" w:hAnsi="Aptos Display"/>
        </w:rPr>
      </w:pPr>
      <w:r w:rsidRPr="00A00CDC">
        <w:rPr>
          <w:rFonts w:ascii="Aptos Display" w:hAnsi="Aptos Display"/>
        </w:rPr>
        <w:t>Provide emergency contact details and alternate collectors for late-arrival scenarios.</w:t>
      </w:r>
    </w:p>
    <w:p w:rsidRPr="00A00CDC" w:rsidR="00A00CDC" w:rsidP="00A00CDC" w:rsidRDefault="00A00CDC" w14:paraId="60ED8CFF" w14:textId="77777777">
      <w:pPr>
        <w:rPr>
          <w:rFonts w:ascii="Aptos Display" w:hAnsi="Aptos Display"/>
        </w:rPr>
      </w:pPr>
      <w:r w:rsidRPr="00A00CDC">
        <w:rPr>
          <w:rFonts w:ascii="Aptos Display" w:hAnsi="Aptos Display"/>
        </w:rPr>
        <w:pict w14:anchorId="314BCAD5">
          <v:rect id="_x0000_i1939" style="width:0;height:1.5pt" o:hr="t" o:hrstd="t" o:hralign="center" fillcolor="#a0a0a0" stroked="f"/>
        </w:pict>
      </w:r>
    </w:p>
    <w:p w:rsidRPr="00A00CDC" w:rsidR="00A00CDC" w:rsidP="004E2026" w:rsidRDefault="00A00CDC" w14:paraId="1447008F" w14:textId="77777777">
      <w:r w:rsidRPr="00A00CDC">
        <w:t>9. Safeguarding Considerations</w:t>
      </w:r>
    </w:p>
    <w:p w:rsidRPr="00A00CDC" w:rsidR="00A00CDC" w:rsidP="00A00CDC" w:rsidRDefault="00A00CDC" w14:paraId="02ED3356" w14:textId="77777777">
      <w:pPr>
        <w:pStyle w:val="NormalWeb"/>
        <w:numPr>
          <w:ilvl w:val="0"/>
          <w:numId w:val="63"/>
        </w:numPr>
        <w:rPr>
          <w:rFonts w:ascii="Aptos Display" w:hAnsi="Aptos Display"/>
        </w:rPr>
      </w:pPr>
      <w:r w:rsidRPr="00A00CDC">
        <w:rPr>
          <w:rFonts w:ascii="Aptos Display" w:hAnsi="Aptos Display"/>
        </w:rPr>
        <w:t xml:space="preserve">Follow safeguarding principles from </w:t>
      </w:r>
      <w:r w:rsidRPr="00A00CDC">
        <w:rPr>
          <w:rStyle w:val="Strong"/>
          <w:rFonts w:ascii="Aptos Display" w:hAnsi="Aptos Display" w:eastAsiaTheme="majorEastAsia"/>
        </w:rPr>
        <w:t>EYFS 2025</w:t>
      </w:r>
      <w:r w:rsidRPr="00A00CDC">
        <w:rPr>
          <w:rFonts w:ascii="Aptos Display" w:hAnsi="Aptos Display"/>
        </w:rPr>
        <w:t>, including ensuring no child leaves unsupervised, and staff–child ratios are maintained during all transitions (including collection times).</w:t>
      </w:r>
    </w:p>
    <w:p w:rsidRPr="00A00CDC" w:rsidR="00A00CDC" w:rsidP="00A00CDC" w:rsidRDefault="00A00CDC" w14:paraId="60D7255C" w14:textId="77777777">
      <w:pPr>
        <w:pStyle w:val="NormalWeb"/>
        <w:numPr>
          <w:ilvl w:val="0"/>
          <w:numId w:val="63"/>
        </w:numPr>
        <w:rPr>
          <w:rFonts w:ascii="Aptos Display" w:hAnsi="Aptos Display"/>
        </w:rPr>
      </w:pPr>
      <w:r w:rsidRPr="00A00CDC">
        <w:rPr>
          <w:rFonts w:ascii="Aptos Display" w:hAnsi="Aptos Display"/>
        </w:rPr>
        <w:t xml:space="preserve">Backed by </w:t>
      </w:r>
      <w:r w:rsidRPr="00A00CDC">
        <w:rPr>
          <w:rStyle w:val="Strong"/>
          <w:rFonts w:ascii="Aptos Display" w:hAnsi="Aptos Display" w:eastAsiaTheme="majorEastAsia"/>
        </w:rPr>
        <w:t>DDSCP</w:t>
      </w:r>
      <w:r w:rsidRPr="00A00CDC">
        <w:rPr>
          <w:rFonts w:ascii="Aptos Display" w:hAnsi="Aptos Display"/>
        </w:rPr>
        <w:t xml:space="preserve"> guidance, staff must understand indicators of potential risk during hand-over (e.g. collector appearing under the influence, showing aggression, or the child showing distress)—and know how to raise concerns promptly through designated safeguarding leads and, if necessary, contact external agencies or police.</w:t>
      </w:r>
    </w:p>
    <w:p w:rsidRPr="00A00CDC" w:rsidR="00A00CDC" w:rsidP="00A00CDC" w:rsidRDefault="00A00CDC" w14:paraId="38C12054" w14:textId="77777777">
      <w:pPr>
        <w:pStyle w:val="NormalWeb"/>
        <w:numPr>
          <w:ilvl w:val="0"/>
          <w:numId w:val="63"/>
        </w:numPr>
        <w:rPr>
          <w:rFonts w:ascii="Aptos Display" w:hAnsi="Aptos Display"/>
        </w:rPr>
      </w:pPr>
      <w:r w:rsidRPr="00A00CDC">
        <w:rPr>
          <w:rFonts w:ascii="Aptos Display" w:hAnsi="Aptos Display"/>
        </w:rPr>
        <w:t xml:space="preserve">For persistent non-collection or concerning patterns, a </w:t>
      </w:r>
      <w:r w:rsidRPr="00A00CDC">
        <w:rPr>
          <w:rStyle w:val="Strong"/>
          <w:rFonts w:ascii="Aptos Display" w:hAnsi="Aptos Display" w:eastAsiaTheme="majorEastAsia"/>
        </w:rPr>
        <w:t>DDSCP</w:t>
      </w:r>
      <w:r w:rsidRPr="00A00CDC">
        <w:rPr>
          <w:rFonts w:ascii="Aptos Display" w:hAnsi="Aptos Display"/>
        </w:rPr>
        <w:t xml:space="preserve"> referral may be considered under “neglect” or “failure to protect”.</w:t>
      </w:r>
    </w:p>
    <w:p w:rsidRPr="00A00CDC" w:rsidR="00A00CDC" w:rsidP="00A00CDC" w:rsidRDefault="00A00CDC" w14:paraId="64020231" w14:textId="77777777">
      <w:pPr>
        <w:rPr>
          <w:rFonts w:ascii="Aptos Display" w:hAnsi="Aptos Display"/>
        </w:rPr>
      </w:pPr>
      <w:r w:rsidRPr="00A00CDC">
        <w:rPr>
          <w:rFonts w:ascii="Aptos Display" w:hAnsi="Aptos Display"/>
        </w:rPr>
        <w:pict w14:anchorId="43B10979">
          <v:rect id="_x0000_i1940" style="width:0;height:1.5pt" o:hr="t" o:hrstd="t" o:hralign="center" fillcolor="#a0a0a0" stroked="f"/>
        </w:pict>
      </w:r>
    </w:p>
    <w:p w:rsidRPr="00A00CDC" w:rsidR="00A00CDC" w:rsidP="004E2026" w:rsidRDefault="00A00CDC" w14:paraId="3C1AFD2C" w14:textId="77777777">
      <w:r w:rsidRPr="00A00CDC">
        <w:t>10. Communication and Review</w:t>
      </w:r>
    </w:p>
    <w:p w:rsidRPr="00A00CDC" w:rsidR="00A00CDC" w:rsidP="00A00CDC" w:rsidRDefault="00A00CDC" w14:paraId="726F65FC" w14:textId="77777777">
      <w:pPr>
        <w:pStyle w:val="NormalWeb"/>
        <w:numPr>
          <w:ilvl w:val="0"/>
          <w:numId w:val="64"/>
        </w:numPr>
        <w:rPr>
          <w:rFonts w:ascii="Aptos Display" w:hAnsi="Aptos Display"/>
        </w:rPr>
      </w:pPr>
      <w:r w:rsidRPr="00A00CDC">
        <w:rPr>
          <w:rFonts w:ascii="Aptos Display" w:hAnsi="Aptos Display"/>
        </w:rPr>
        <w:t>This policy will be issued to all parents/carers at enrolment and upon any update.</w:t>
      </w:r>
    </w:p>
    <w:p w:rsidRPr="00A00CDC" w:rsidR="00A00CDC" w:rsidP="00A00CDC" w:rsidRDefault="00A00CDC" w14:paraId="36A86F0E" w14:textId="77777777">
      <w:pPr>
        <w:pStyle w:val="NormalWeb"/>
        <w:numPr>
          <w:ilvl w:val="0"/>
          <w:numId w:val="64"/>
        </w:numPr>
        <w:rPr>
          <w:rFonts w:ascii="Aptos Display" w:hAnsi="Aptos Display"/>
        </w:rPr>
      </w:pPr>
      <w:r w:rsidRPr="00A00CDC">
        <w:rPr>
          <w:rFonts w:ascii="Aptos Display" w:hAnsi="Aptos Display"/>
        </w:rPr>
        <w:t>It will be signed off by parents/carers, acknowledging understanding, especially of collection terms, emergency procedures, and safeguarding protocols.</w:t>
      </w:r>
    </w:p>
    <w:p w:rsidRPr="00A00CDC" w:rsidR="00A00CDC" w:rsidP="00A00CDC" w:rsidRDefault="00A00CDC" w14:paraId="76B94553" w14:textId="77777777">
      <w:pPr>
        <w:pStyle w:val="NormalWeb"/>
        <w:numPr>
          <w:ilvl w:val="0"/>
          <w:numId w:val="64"/>
        </w:numPr>
        <w:rPr>
          <w:rFonts w:ascii="Aptos Display" w:hAnsi="Aptos Display"/>
        </w:rPr>
      </w:pPr>
      <w:r w:rsidRPr="00A00CDC">
        <w:rPr>
          <w:rFonts w:ascii="Aptos Display" w:hAnsi="Aptos Display"/>
        </w:rPr>
        <w:t>The policy is reviewed annually or sooner if EYFS, DDSCP, or operational changes occur (e.g. in relation to session times) to ensure continued compliance and effectiveness.</w:t>
      </w:r>
    </w:p>
    <w:p w:rsidRPr="00A00CDC" w:rsidR="00A00CDC" w:rsidP="00A00CDC" w:rsidRDefault="00A00CDC" w14:paraId="3CA567CE" w14:textId="77777777">
      <w:pPr>
        <w:rPr>
          <w:rFonts w:ascii="Aptos Display" w:hAnsi="Aptos Display"/>
        </w:rPr>
      </w:pPr>
      <w:r w:rsidRPr="00A00CDC">
        <w:rPr>
          <w:rFonts w:ascii="Aptos Display" w:hAnsi="Aptos Display"/>
        </w:rPr>
        <w:pict w14:anchorId="79C5345B">
          <v:rect id="_x0000_i1941" style="width:0;height:1.5pt" o:hr="t" o:hrstd="t" o:hralign="center" fillcolor="#a0a0a0" stroked="f"/>
        </w:pict>
      </w:r>
    </w:p>
    <w:p w:rsidRPr="00A00CDC" w:rsidR="00A00CDC" w:rsidP="002915F1" w:rsidRDefault="00A00CDC" w14:paraId="2C5ED904" w14:textId="77777777">
      <w:r w:rsidRPr="00A00CDC">
        <w:rPr>
          <w:rStyle w:val="Strong"/>
          <w:rFonts w:ascii="Aptos Display" w:hAnsi="Aptos Display"/>
          <w:b w:val="0"/>
          <w:bCs w:val="0"/>
        </w:rPr>
        <w:t>References</w:t>
      </w:r>
      <w:r w:rsidRPr="00A00CDC">
        <w:t xml:space="preserve"> </w:t>
      </w:r>
      <w:r w:rsidRPr="00A00CDC">
        <w:rPr>
          <w:rStyle w:val="Emphasis"/>
          <w:rFonts w:ascii="Aptos Display" w:hAnsi="Aptos Display"/>
        </w:rPr>
        <w:t>(included here only for clarity; not part of policy text)</w:t>
      </w:r>
    </w:p>
    <w:p w:rsidRPr="00A00CDC" w:rsidR="00A00CDC" w:rsidP="00A00CDC" w:rsidRDefault="00A00CDC" w14:paraId="4DB84691" w14:textId="77777777">
      <w:pPr>
        <w:pStyle w:val="NormalWeb"/>
        <w:numPr>
          <w:ilvl w:val="0"/>
          <w:numId w:val="65"/>
        </w:numPr>
        <w:rPr>
          <w:rFonts w:ascii="Aptos Display" w:hAnsi="Aptos Display"/>
        </w:rPr>
      </w:pPr>
      <w:r w:rsidRPr="00A00CDC">
        <w:rPr>
          <w:rFonts w:ascii="Aptos Display" w:hAnsi="Aptos Display"/>
        </w:rPr>
        <w:t xml:space="preserve">References to </w:t>
      </w:r>
      <w:r w:rsidRPr="00A00CDC">
        <w:rPr>
          <w:rStyle w:val="Strong"/>
          <w:rFonts w:ascii="Aptos Display" w:hAnsi="Aptos Display" w:eastAsiaTheme="majorEastAsia"/>
        </w:rPr>
        <w:t>EYFS 2025</w:t>
      </w:r>
      <w:r w:rsidRPr="00A00CDC">
        <w:rPr>
          <w:rFonts w:ascii="Aptos Display" w:hAnsi="Aptos Display"/>
        </w:rPr>
        <w:t xml:space="preserve"> framework sections: </w:t>
      </w:r>
      <w:r w:rsidRPr="00A00CDC">
        <w:rPr>
          <w:rStyle w:val="Emphasis"/>
          <w:rFonts w:ascii="Aptos Display" w:hAnsi="Aptos Display" w:eastAsiaTheme="majorEastAsia"/>
        </w:rPr>
        <w:t>Safeguarding and Welfare Requirements</w:t>
      </w:r>
      <w:r w:rsidRPr="00A00CDC">
        <w:rPr>
          <w:rFonts w:ascii="Aptos Display" w:hAnsi="Aptos Display"/>
        </w:rPr>
        <w:t xml:space="preserve"> (Staff–pupil ratios, Child protection, Staff training).</w:t>
      </w:r>
    </w:p>
    <w:p w:rsidRPr="00A00CDC" w:rsidR="00A00CDC" w:rsidP="00A00CDC" w:rsidRDefault="00A00CDC" w14:paraId="317819E5" w14:textId="77777777">
      <w:pPr>
        <w:pStyle w:val="NormalWeb"/>
        <w:numPr>
          <w:ilvl w:val="0"/>
          <w:numId w:val="65"/>
        </w:numPr>
        <w:rPr>
          <w:rFonts w:ascii="Aptos Display" w:hAnsi="Aptos Display"/>
        </w:rPr>
      </w:pPr>
      <w:r w:rsidRPr="00A00CDC">
        <w:rPr>
          <w:rFonts w:ascii="Aptos Display" w:hAnsi="Aptos Display"/>
        </w:rPr>
        <w:t xml:space="preserve">References to </w:t>
      </w:r>
      <w:r w:rsidRPr="00A00CDC">
        <w:rPr>
          <w:rStyle w:val="Strong"/>
          <w:rFonts w:ascii="Aptos Display" w:hAnsi="Aptos Display" w:eastAsiaTheme="majorEastAsia"/>
        </w:rPr>
        <w:t>Derby and Derbyshire Safeguarding Children Partnership (DDSCP)</w:t>
      </w:r>
      <w:r w:rsidRPr="00A00CDC">
        <w:rPr>
          <w:rFonts w:ascii="Aptos Display" w:hAnsi="Aptos Display"/>
        </w:rPr>
        <w:t xml:space="preserve"> local guidance (about uncollected children, safe hand-over, escalation protocols).</w:t>
      </w:r>
    </w:p>
    <w:p w:rsidRPr="00A00CDC" w:rsidR="00A00CDC" w:rsidP="0034715E" w:rsidRDefault="00A00CDC" w14:paraId="3F870592" w14:textId="77777777">
      <w:pPr>
        <w:widowControl w:val="0"/>
        <w:tabs>
          <w:tab w:val="left" w:pos="1512"/>
        </w:tabs>
        <w:autoSpaceDE w:val="0"/>
        <w:autoSpaceDN w:val="0"/>
        <w:spacing w:before="126" w:after="0" w:line="283" w:lineRule="auto"/>
        <w:ind w:right="583"/>
        <w:jc w:val="both"/>
        <w:rPr>
          <w:rFonts w:ascii="Aptos Display" w:hAnsi="Aptos Display"/>
        </w:rPr>
      </w:pPr>
    </w:p>
    <w:sectPr w:rsidRPr="00A00CDC" w:rsidR="00A00CDC" w:rsidSect="008933B8">
      <w:footerReference w:type="default" r:id="rId9"/>
      <w:pgSz w:w="11906" w:h="16838"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46FF4" w:rsidP="008933B8" w:rsidRDefault="00B46FF4" w14:paraId="18E35AD6" w14:textId="77777777">
      <w:pPr>
        <w:spacing w:after="0" w:line="240" w:lineRule="auto"/>
      </w:pPr>
      <w:r>
        <w:separator/>
      </w:r>
    </w:p>
  </w:endnote>
  <w:endnote w:type="continuationSeparator" w:id="0">
    <w:p w:rsidR="00B46FF4" w:rsidP="008933B8" w:rsidRDefault="00B46FF4" w14:paraId="2D44C61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rsidR="008933B8" w:rsidRDefault="008933B8" w14:paraId="1EC151B8" w14:textId="1FF07996">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8933B8" w:rsidRDefault="008933B8" w14:paraId="39FAF6A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46FF4" w:rsidP="008933B8" w:rsidRDefault="00B46FF4" w14:paraId="3C23EDFE" w14:textId="77777777">
      <w:pPr>
        <w:spacing w:after="0" w:line="240" w:lineRule="auto"/>
      </w:pPr>
      <w:r>
        <w:separator/>
      </w:r>
    </w:p>
  </w:footnote>
  <w:footnote w:type="continuationSeparator" w:id="0">
    <w:p w:rsidR="00B46FF4" w:rsidP="008933B8" w:rsidRDefault="00B46FF4" w14:paraId="1B2150B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E7FE7"/>
    <w:multiLevelType w:val="multilevel"/>
    <w:tmpl w:val="495A85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18B6BAF"/>
    <w:multiLevelType w:val="multilevel"/>
    <w:tmpl w:val="AC42EE6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40B4492"/>
    <w:multiLevelType w:val="multilevel"/>
    <w:tmpl w:val="70365F42"/>
    <w:lvl w:ilvl="0">
      <w:start w:val="1"/>
      <w:numFmt w:val="bullet"/>
      <w:lvlText w:val="o"/>
      <w:lvlJc w:val="left"/>
      <w:pPr>
        <w:tabs>
          <w:tab w:val="num" w:pos="720"/>
        </w:tabs>
        <w:ind w:left="720" w:hanging="360"/>
      </w:pPr>
      <w:rPr>
        <w:rFonts w:hint="default" w:ascii="Courier New" w:hAnsi="Courier New" w:cs="Courier New"/>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5F121F6"/>
    <w:multiLevelType w:val="multilevel"/>
    <w:tmpl w:val="41DE75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05F94115"/>
    <w:multiLevelType w:val="multilevel"/>
    <w:tmpl w:val="FD2AC00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92B62A0"/>
    <w:multiLevelType w:val="multilevel"/>
    <w:tmpl w:val="D878F0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0BFA1CD9"/>
    <w:multiLevelType w:val="multilevel"/>
    <w:tmpl w:val="F07095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0ED94544"/>
    <w:multiLevelType w:val="multilevel"/>
    <w:tmpl w:val="003664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139B6237"/>
    <w:multiLevelType w:val="multilevel"/>
    <w:tmpl w:val="4A529A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3E322DB"/>
    <w:multiLevelType w:val="multilevel"/>
    <w:tmpl w:val="D010B3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13E453D0"/>
    <w:multiLevelType w:val="multilevel"/>
    <w:tmpl w:val="3CBA32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83B57DC"/>
    <w:multiLevelType w:val="multilevel"/>
    <w:tmpl w:val="DBA02E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18E428D7"/>
    <w:multiLevelType w:val="multilevel"/>
    <w:tmpl w:val="ECC28C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19C84379"/>
    <w:multiLevelType w:val="multilevel"/>
    <w:tmpl w:val="58D07F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208D0942"/>
    <w:multiLevelType w:val="multilevel"/>
    <w:tmpl w:val="C9F07A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243132AE"/>
    <w:multiLevelType w:val="multilevel"/>
    <w:tmpl w:val="D63686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24C26713"/>
    <w:multiLevelType w:val="multilevel"/>
    <w:tmpl w:val="FF8AF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9500E67"/>
    <w:multiLevelType w:val="multilevel"/>
    <w:tmpl w:val="77A68B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311F2E76"/>
    <w:multiLevelType w:val="multilevel"/>
    <w:tmpl w:val="55AAC1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31886A9F"/>
    <w:multiLevelType w:val="multilevel"/>
    <w:tmpl w:val="26FCEC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32936038"/>
    <w:multiLevelType w:val="multilevel"/>
    <w:tmpl w:val="063EC9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34B12952"/>
    <w:multiLevelType w:val="multilevel"/>
    <w:tmpl w:val="E82472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3A231F39"/>
    <w:multiLevelType w:val="multilevel"/>
    <w:tmpl w:val="FF76D7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3A8B26BB"/>
    <w:multiLevelType w:val="multilevel"/>
    <w:tmpl w:val="13EEDC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3B591207"/>
    <w:multiLevelType w:val="multilevel"/>
    <w:tmpl w:val="A7A029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3CA002A8"/>
    <w:multiLevelType w:val="multilevel"/>
    <w:tmpl w:val="33D60B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3D6F1EEE"/>
    <w:multiLevelType w:val="multilevel"/>
    <w:tmpl w:val="7F36B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DF64078"/>
    <w:multiLevelType w:val="multilevel"/>
    <w:tmpl w:val="F1BC801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3F9446B2"/>
    <w:multiLevelType w:val="multilevel"/>
    <w:tmpl w:val="96D29A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410F2A5E"/>
    <w:multiLevelType w:val="multilevel"/>
    <w:tmpl w:val="31F02A6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412E3773"/>
    <w:multiLevelType w:val="multilevel"/>
    <w:tmpl w:val="ED2C4D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413432CC"/>
    <w:multiLevelType w:val="multilevel"/>
    <w:tmpl w:val="EB36FF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2" w15:restartNumberingAfterBreak="0">
    <w:nsid w:val="41910AF3"/>
    <w:multiLevelType w:val="multilevel"/>
    <w:tmpl w:val="8930A1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41D24514"/>
    <w:multiLevelType w:val="multilevel"/>
    <w:tmpl w:val="C13003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42A44DB5"/>
    <w:multiLevelType w:val="multilevel"/>
    <w:tmpl w:val="BB08B5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43BF2A61"/>
    <w:multiLevelType w:val="hybridMultilevel"/>
    <w:tmpl w:val="1A269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4A1A050E"/>
    <w:multiLevelType w:val="multilevel"/>
    <w:tmpl w:val="5126A2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15:restartNumberingAfterBreak="0">
    <w:nsid w:val="4DF047CD"/>
    <w:multiLevelType w:val="multilevel"/>
    <w:tmpl w:val="743CB1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4EFA043C"/>
    <w:multiLevelType w:val="multilevel"/>
    <w:tmpl w:val="242AE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F4418BD"/>
    <w:multiLevelType w:val="multilevel"/>
    <w:tmpl w:val="9DA2CE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53180C06"/>
    <w:multiLevelType w:val="multilevel"/>
    <w:tmpl w:val="C6205B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5455161F"/>
    <w:multiLevelType w:val="multilevel"/>
    <w:tmpl w:val="C47680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2" w15:restartNumberingAfterBreak="0">
    <w:nsid w:val="550F5E3E"/>
    <w:multiLevelType w:val="multilevel"/>
    <w:tmpl w:val="71E4D3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3" w15:restartNumberingAfterBreak="0">
    <w:nsid w:val="5C154B63"/>
    <w:multiLevelType w:val="multilevel"/>
    <w:tmpl w:val="91BA1E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4" w15:restartNumberingAfterBreak="0">
    <w:nsid w:val="5DDA429C"/>
    <w:multiLevelType w:val="multilevel"/>
    <w:tmpl w:val="391C6A3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5EB815A9"/>
    <w:multiLevelType w:val="multilevel"/>
    <w:tmpl w:val="6658D5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6" w15:restartNumberingAfterBreak="0">
    <w:nsid w:val="61E42377"/>
    <w:multiLevelType w:val="multilevel"/>
    <w:tmpl w:val="75F0DC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63E0496C"/>
    <w:multiLevelType w:val="multilevel"/>
    <w:tmpl w:val="F36288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8" w15:restartNumberingAfterBreak="0">
    <w:nsid w:val="68572B7B"/>
    <w:multiLevelType w:val="multilevel"/>
    <w:tmpl w:val="797C18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9" w15:restartNumberingAfterBreak="0">
    <w:nsid w:val="6F8102C1"/>
    <w:multiLevelType w:val="multilevel"/>
    <w:tmpl w:val="84FAD97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15:restartNumberingAfterBreak="0">
    <w:nsid w:val="6F920FFF"/>
    <w:multiLevelType w:val="multilevel"/>
    <w:tmpl w:val="A20E6F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1" w15:restartNumberingAfterBreak="0">
    <w:nsid w:val="70425CB2"/>
    <w:multiLevelType w:val="multilevel"/>
    <w:tmpl w:val="D542D3C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2" w15:restartNumberingAfterBreak="0">
    <w:nsid w:val="70DB3F79"/>
    <w:multiLevelType w:val="multilevel"/>
    <w:tmpl w:val="6D189E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3" w15:restartNumberingAfterBreak="0">
    <w:nsid w:val="71D95C6C"/>
    <w:multiLevelType w:val="multilevel"/>
    <w:tmpl w:val="BE50A5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4" w15:restartNumberingAfterBreak="0">
    <w:nsid w:val="72295CEA"/>
    <w:multiLevelType w:val="multilevel"/>
    <w:tmpl w:val="954E74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5" w15:restartNumberingAfterBreak="0">
    <w:nsid w:val="733E5AEF"/>
    <w:multiLevelType w:val="multilevel"/>
    <w:tmpl w:val="94FAE3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6" w15:restartNumberingAfterBreak="0">
    <w:nsid w:val="736A6C3C"/>
    <w:multiLevelType w:val="multilevel"/>
    <w:tmpl w:val="F76ED1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7" w15:restartNumberingAfterBreak="0">
    <w:nsid w:val="74662ECC"/>
    <w:multiLevelType w:val="multilevel"/>
    <w:tmpl w:val="070A87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8" w15:restartNumberingAfterBreak="0">
    <w:nsid w:val="74936EE2"/>
    <w:multiLevelType w:val="multilevel"/>
    <w:tmpl w:val="2F88BC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9" w15:restartNumberingAfterBreak="0">
    <w:nsid w:val="74CC7E45"/>
    <w:multiLevelType w:val="multilevel"/>
    <w:tmpl w:val="BC4E9A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0" w15:restartNumberingAfterBreak="0">
    <w:nsid w:val="77E25BBA"/>
    <w:multiLevelType w:val="multilevel"/>
    <w:tmpl w:val="5FC215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1" w15:restartNumberingAfterBreak="0">
    <w:nsid w:val="787A3812"/>
    <w:multiLevelType w:val="multilevel"/>
    <w:tmpl w:val="6D98F4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2" w15:restartNumberingAfterBreak="0">
    <w:nsid w:val="79A037D6"/>
    <w:multiLevelType w:val="multilevel"/>
    <w:tmpl w:val="91CE32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3" w15:restartNumberingAfterBreak="0">
    <w:nsid w:val="7AF0274A"/>
    <w:multiLevelType w:val="multilevel"/>
    <w:tmpl w:val="D51876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4" w15:restartNumberingAfterBreak="0">
    <w:nsid w:val="7C0C27D6"/>
    <w:multiLevelType w:val="multilevel"/>
    <w:tmpl w:val="F8986C9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5" w15:restartNumberingAfterBreak="0">
    <w:nsid w:val="7C9C375D"/>
    <w:multiLevelType w:val="multilevel"/>
    <w:tmpl w:val="5D0045A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6" w15:restartNumberingAfterBreak="0">
    <w:nsid w:val="7F177C1D"/>
    <w:multiLevelType w:val="multilevel"/>
    <w:tmpl w:val="5D060A9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379625580">
    <w:abstractNumId w:val="11"/>
  </w:num>
  <w:num w:numId="2" w16cid:durableId="1167793708">
    <w:abstractNumId w:val="54"/>
  </w:num>
  <w:num w:numId="3" w16cid:durableId="711998867">
    <w:abstractNumId w:val="19"/>
  </w:num>
  <w:num w:numId="4" w16cid:durableId="1069578129">
    <w:abstractNumId w:val="47"/>
  </w:num>
  <w:num w:numId="5" w16cid:durableId="1265306726">
    <w:abstractNumId w:val="25"/>
  </w:num>
  <w:num w:numId="6" w16cid:durableId="2077698722">
    <w:abstractNumId w:val="46"/>
  </w:num>
  <w:num w:numId="7" w16cid:durableId="1047922274">
    <w:abstractNumId w:val="34"/>
  </w:num>
  <w:num w:numId="8" w16cid:durableId="392507597">
    <w:abstractNumId w:val="5"/>
  </w:num>
  <w:num w:numId="9" w16cid:durableId="149369863">
    <w:abstractNumId w:val="57"/>
  </w:num>
  <w:num w:numId="10" w16cid:durableId="1560239827">
    <w:abstractNumId w:val="30"/>
  </w:num>
  <w:num w:numId="11" w16cid:durableId="1977830901">
    <w:abstractNumId w:val="38"/>
  </w:num>
  <w:num w:numId="12" w16cid:durableId="2033333525">
    <w:abstractNumId w:val="52"/>
  </w:num>
  <w:num w:numId="13" w16cid:durableId="1521503470">
    <w:abstractNumId w:val="10"/>
  </w:num>
  <w:num w:numId="14" w16cid:durableId="1004281343">
    <w:abstractNumId w:val="3"/>
  </w:num>
  <w:num w:numId="15" w16cid:durableId="1168977373">
    <w:abstractNumId w:val="61"/>
  </w:num>
  <w:num w:numId="16" w16cid:durableId="1319766688">
    <w:abstractNumId w:val="15"/>
  </w:num>
  <w:num w:numId="17" w16cid:durableId="1421683112">
    <w:abstractNumId w:val="26"/>
  </w:num>
  <w:num w:numId="18" w16cid:durableId="572665853">
    <w:abstractNumId w:val="28"/>
  </w:num>
  <w:num w:numId="19" w16cid:durableId="519514388">
    <w:abstractNumId w:val="23"/>
  </w:num>
  <w:num w:numId="20" w16cid:durableId="1999338727">
    <w:abstractNumId w:val="9"/>
  </w:num>
  <w:num w:numId="21" w16cid:durableId="36131804">
    <w:abstractNumId w:val="7"/>
  </w:num>
  <w:num w:numId="22" w16cid:durableId="1082029433">
    <w:abstractNumId w:val="60"/>
  </w:num>
  <w:num w:numId="23" w16cid:durableId="1805347237">
    <w:abstractNumId w:val="55"/>
  </w:num>
  <w:num w:numId="24" w16cid:durableId="965045942">
    <w:abstractNumId w:val="20"/>
  </w:num>
  <w:num w:numId="25" w16cid:durableId="1328822192">
    <w:abstractNumId w:val="13"/>
  </w:num>
  <w:num w:numId="26" w16cid:durableId="1420444810">
    <w:abstractNumId w:val="33"/>
  </w:num>
  <w:num w:numId="27" w16cid:durableId="1851406938">
    <w:abstractNumId w:val="21"/>
  </w:num>
  <w:num w:numId="28" w16cid:durableId="1237281570">
    <w:abstractNumId w:val="45"/>
  </w:num>
  <w:num w:numId="29" w16cid:durableId="82730599">
    <w:abstractNumId w:val="22"/>
  </w:num>
  <w:num w:numId="30" w16cid:durableId="807631308">
    <w:abstractNumId w:val="39"/>
  </w:num>
  <w:num w:numId="31" w16cid:durableId="1017658066">
    <w:abstractNumId w:val="41"/>
  </w:num>
  <w:num w:numId="32" w16cid:durableId="2133471203">
    <w:abstractNumId w:val="27"/>
  </w:num>
  <w:num w:numId="33" w16cid:durableId="1514032313">
    <w:abstractNumId w:val="32"/>
  </w:num>
  <w:num w:numId="34" w16cid:durableId="2053073147">
    <w:abstractNumId w:val="14"/>
  </w:num>
  <w:num w:numId="35" w16cid:durableId="1590383825">
    <w:abstractNumId w:val="24"/>
  </w:num>
  <w:num w:numId="36" w16cid:durableId="2142722390">
    <w:abstractNumId w:val="12"/>
  </w:num>
  <w:num w:numId="37" w16cid:durableId="675839606">
    <w:abstractNumId w:val="6"/>
  </w:num>
  <w:num w:numId="38" w16cid:durableId="88963486">
    <w:abstractNumId w:val="42"/>
  </w:num>
  <w:num w:numId="39" w16cid:durableId="729881831">
    <w:abstractNumId w:val="50"/>
  </w:num>
  <w:num w:numId="40" w16cid:durableId="1624579892">
    <w:abstractNumId w:val="51"/>
  </w:num>
  <w:num w:numId="41" w16cid:durableId="1514806418">
    <w:abstractNumId w:val="63"/>
  </w:num>
  <w:num w:numId="42" w16cid:durableId="2101294994">
    <w:abstractNumId w:val="37"/>
  </w:num>
  <w:num w:numId="43" w16cid:durableId="2105220356">
    <w:abstractNumId w:val="17"/>
  </w:num>
  <w:num w:numId="44" w16cid:durableId="2037458853">
    <w:abstractNumId w:val="48"/>
  </w:num>
  <w:num w:numId="45" w16cid:durableId="956058341">
    <w:abstractNumId w:val="16"/>
  </w:num>
  <w:num w:numId="46" w16cid:durableId="1348286109">
    <w:abstractNumId w:val="0"/>
  </w:num>
  <w:num w:numId="47" w16cid:durableId="1407259847">
    <w:abstractNumId w:val="43"/>
  </w:num>
  <w:num w:numId="48" w16cid:durableId="1149790010">
    <w:abstractNumId w:val="31"/>
  </w:num>
  <w:num w:numId="49" w16cid:durableId="1568414904">
    <w:abstractNumId w:val="62"/>
  </w:num>
  <w:num w:numId="50" w16cid:durableId="2133664473">
    <w:abstractNumId w:val="49"/>
  </w:num>
  <w:num w:numId="51" w16cid:durableId="1792942922">
    <w:abstractNumId w:val="59"/>
  </w:num>
  <w:num w:numId="52" w16cid:durableId="47994592">
    <w:abstractNumId w:val="4"/>
  </w:num>
  <w:num w:numId="53" w16cid:durableId="905259516">
    <w:abstractNumId w:val="8"/>
  </w:num>
  <w:num w:numId="54" w16cid:durableId="431902651">
    <w:abstractNumId w:val="44"/>
  </w:num>
  <w:num w:numId="55" w16cid:durableId="1371802110">
    <w:abstractNumId w:val="66"/>
  </w:num>
  <w:num w:numId="56" w16cid:durableId="1352028164">
    <w:abstractNumId w:val="1"/>
  </w:num>
  <w:num w:numId="57" w16cid:durableId="785463582">
    <w:abstractNumId w:val="64"/>
  </w:num>
  <w:num w:numId="58" w16cid:durableId="1779593493">
    <w:abstractNumId w:val="65"/>
  </w:num>
  <w:num w:numId="59" w16cid:durableId="860510216">
    <w:abstractNumId w:val="58"/>
  </w:num>
  <w:num w:numId="60" w16cid:durableId="1746486237">
    <w:abstractNumId w:val="53"/>
  </w:num>
  <w:num w:numId="61" w16cid:durableId="306084779">
    <w:abstractNumId w:val="29"/>
  </w:num>
  <w:num w:numId="62" w16cid:durableId="2003199165">
    <w:abstractNumId w:val="18"/>
  </w:num>
  <w:num w:numId="63" w16cid:durableId="416023533">
    <w:abstractNumId w:val="56"/>
  </w:num>
  <w:num w:numId="64" w16cid:durableId="1354845327">
    <w:abstractNumId w:val="36"/>
  </w:num>
  <w:num w:numId="65" w16cid:durableId="1555198987">
    <w:abstractNumId w:val="40"/>
  </w:num>
  <w:num w:numId="66" w16cid:durableId="418910940">
    <w:abstractNumId w:val="35"/>
  </w:num>
  <w:num w:numId="67" w16cid:durableId="1243635495">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663B2"/>
    <w:rsid w:val="000724BB"/>
    <w:rsid w:val="0007380E"/>
    <w:rsid w:val="0007680B"/>
    <w:rsid w:val="0008413B"/>
    <w:rsid w:val="000A2171"/>
    <w:rsid w:val="000B53E8"/>
    <w:rsid w:val="000C4083"/>
    <w:rsid w:val="000C6EC5"/>
    <w:rsid w:val="000D45FA"/>
    <w:rsid w:val="000E3BD3"/>
    <w:rsid w:val="000F5EBC"/>
    <w:rsid w:val="00103DB4"/>
    <w:rsid w:val="001277C7"/>
    <w:rsid w:val="0013777D"/>
    <w:rsid w:val="00152C6E"/>
    <w:rsid w:val="00161608"/>
    <w:rsid w:val="001955CF"/>
    <w:rsid w:val="001C2062"/>
    <w:rsid w:val="001C2E5A"/>
    <w:rsid w:val="001C3944"/>
    <w:rsid w:val="001C6EE9"/>
    <w:rsid w:val="001D21BF"/>
    <w:rsid w:val="001D2874"/>
    <w:rsid w:val="001D784F"/>
    <w:rsid w:val="001F086C"/>
    <w:rsid w:val="001F5E1A"/>
    <w:rsid w:val="001F6517"/>
    <w:rsid w:val="0021290C"/>
    <w:rsid w:val="00225BD2"/>
    <w:rsid w:val="002321E3"/>
    <w:rsid w:val="002345A6"/>
    <w:rsid w:val="002556C5"/>
    <w:rsid w:val="002561BC"/>
    <w:rsid w:val="002578B2"/>
    <w:rsid w:val="00263C1A"/>
    <w:rsid w:val="00277B4C"/>
    <w:rsid w:val="002843BF"/>
    <w:rsid w:val="00286F56"/>
    <w:rsid w:val="002915F1"/>
    <w:rsid w:val="002A491B"/>
    <w:rsid w:val="002B254E"/>
    <w:rsid w:val="002C19C9"/>
    <w:rsid w:val="002C564E"/>
    <w:rsid w:val="002D2DD3"/>
    <w:rsid w:val="002D6032"/>
    <w:rsid w:val="002D768F"/>
    <w:rsid w:val="00311423"/>
    <w:rsid w:val="00324093"/>
    <w:rsid w:val="0034715E"/>
    <w:rsid w:val="00357638"/>
    <w:rsid w:val="00394E0B"/>
    <w:rsid w:val="00397C2B"/>
    <w:rsid w:val="003A6DC4"/>
    <w:rsid w:val="003B4741"/>
    <w:rsid w:val="003B6578"/>
    <w:rsid w:val="003C7CC2"/>
    <w:rsid w:val="003D44E7"/>
    <w:rsid w:val="003E6DFB"/>
    <w:rsid w:val="003F1546"/>
    <w:rsid w:val="00413014"/>
    <w:rsid w:val="0045234E"/>
    <w:rsid w:val="004546B5"/>
    <w:rsid w:val="0046144C"/>
    <w:rsid w:val="00475B24"/>
    <w:rsid w:val="00480E1B"/>
    <w:rsid w:val="004A4BC2"/>
    <w:rsid w:val="004A6ADE"/>
    <w:rsid w:val="004B4446"/>
    <w:rsid w:val="004B6748"/>
    <w:rsid w:val="004B6962"/>
    <w:rsid w:val="004C7064"/>
    <w:rsid w:val="004D7E38"/>
    <w:rsid w:val="004E2026"/>
    <w:rsid w:val="004F3BE8"/>
    <w:rsid w:val="00504249"/>
    <w:rsid w:val="005102DD"/>
    <w:rsid w:val="005146EC"/>
    <w:rsid w:val="00520C82"/>
    <w:rsid w:val="00553F50"/>
    <w:rsid w:val="005543CC"/>
    <w:rsid w:val="00572EF8"/>
    <w:rsid w:val="005A0161"/>
    <w:rsid w:val="005A0329"/>
    <w:rsid w:val="005B0191"/>
    <w:rsid w:val="005C1B7F"/>
    <w:rsid w:val="005C41A4"/>
    <w:rsid w:val="005E07F7"/>
    <w:rsid w:val="00602C2E"/>
    <w:rsid w:val="00610BC6"/>
    <w:rsid w:val="00631841"/>
    <w:rsid w:val="0063520D"/>
    <w:rsid w:val="00640388"/>
    <w:rsid w:val="00644815"/>
    <w:rsid w:val="006519D0"/>
    <w:rsid w:val="00664F47"/>
    <w:rsid w:val="006761E5"/>
    <w:rsid w:val="00682095"/>
    <w:rsid w:val="00687C60"/>
    <w:rsid w:val="00694146"/>
    <w:rsid w:val="006A11B4"/>
    <w:rsid w:val="006A4D36"/>
    <w:rsid w:val="006B1B86"/>
    <w:rsid w:val="006D116B"/>
    <w:rsid w:val="006E0BAC"/>
    <w:rsid w:val="0070469B"/>
    <w:rsid w:val="0070626D"/>
    <w:rsid w:val="00707743"/>
    <w:rsid w:val="00717448"/>
    <w:rsid w:val="00734D73"/>
    <w:rsid w:val="00755156"/>
    <w:rsid w:val="0075533B"/>
    <w:rsid w:val="00757ED4"/>
    <w:rsid w:val="00781DB7"/>
    <w:rsid w:val="00790B4B"/>
    <w:rsid w:val="007C0BB1"/>
    <w:rsid w:val="007E1EB3"/>
    <w:rsid w:val="007F0C5C"/>
    <w:rsid w:val="007F30B8"/>
    <w:rsid w:val="007F7E8D"/>
    <w:rsid w:val="00803666"/>
    <w:rsid w:val="00821D85"/>
    <w:rsid w:val="00832227"/>
    <w:rsid w:val="00870DA0"/>
    <w:rsid w:val="00871E3C"/>
    <w:rsid w:val="00871F72"/>
    <w:rsid w:val="0087469A"/>
    <w:rsid w:val="00880899"/>
    <w:rsid w:val="00880BD7"/>
    <w:rsid w:val="00893121"/>
    <w:rsid w:val="008933B8"/>
    <w:rsid w:val="00895BBF"/>
    <w:rsid w:val="00896297"/>
    <w:rsid w:val="008A3399"/>
    <w:rsid w:val="008A46BE"/>
    <w:rsid w:val="008E2082"/>
    <w:rsid w:val="008F16A6"/>
    <w:rsid w:val="00904E79"/>
    <w:rsid w:val="009106F9"/>
    <w:rsid w:val="00913098"/>
    <w:rsid w:val="0093070D"/>
    <w:rsid w:val="00931F5A"/>
    <w:rsid w:val="00945E85"/>
    <w:rsid w:val="0096189C"/>
    <w:rsid w:val="00975BEC"/>
    <w:rsid w:val="009C10CA"/>
    <w:rsid w:val="009C5B0F"/>
    <w:rsid w:val="009D0FC8"/>
    <w:rsid w:val="009D1536"/>
    <w:rsid w:val="009E2519"/>
    <w:rsid w:val="009E3410"/>
    <w:rsid w:val="009E3791"/>
    <w:rsid w:val="009E5576"/>
    <w:rsid w:val="009E6102"/>
    <w:rsid w:val="00A00CDC"/>
    <w:rsid w:val="00A100A8"/>
    <w:rsid w:val="00A11A76"/>
    <w:rsid w:val="00A21213"/>
    <w:rsid w:val="00A21358"/>
    <w:rsid w:val="00A25541"/>
    <w:rsid w:val="00A663DD"/>
    <w:rsid w:val="00A66A74"/>
    <w:rsid w:val="00A74E42"/>
    <w:rsid w:val="00A75217"/>
    <w:rsid w:val="00A82194"/>
    <w:rsid w:val="00A84978"/>
    <w:rsid w:val="00A920B3"/>
    <w:rsid w:val="00AA0AAC"/>
    <w:rsid w:val="00AA1F86"/>
    <w:rsid w:val="00AA217C"/>
    <w:rsid w:val="00AB0FBB"/>
    <w:rsid w:val="00AD23BB"/>
    <w:rsid w:val="00AD2492"/>
    <w:rsid w:val="00AD4354"/>
    <w:rsid w:val="00AD680B"/>
    <w:rsid w:val="00AE138A"/>
    <w:rsid w:val="00B00E12"/>
    <w:rsid w:val="00B037E2"/>
    <w:rsid w:val="00B03A95"/>
    <w:rsid w:val="00B136F2"/>
    <w:rsid w:val="00B31031"/>
    <w:rsid w:val="00B46FF4"/>
    <w:rsid w:val="00B6181B"/>
    <w:rsid w:val="00B77965"/>
    <w:rsid w:val="00B77C4C"/>
    <w:rsid w:val="00B85B69"/>
    <w:rsid w:val="00B908C9"/>
    <w:rsid w:val="00BB1F01"/>
    <w:rsid w:val="00BC1A32"/>
    <w:rsid w:val="00BD6988"/>
    <w:rsid w:val="00BE0616"/>
    <w:rsid w:val="00BF26A0"/>
    <w:rsid w:val="00C13AD8"/>
    <w:rsid w:val="00C20C48"/>
    <w:rsid w:val="00C31916"/>
    <w:rsid w:val="00C6106A"/>
    <w:rsid w:val="00C6387B"/>
    <w:rsid w:val="00C9092F"/>
    <w:rsid w:val="00CA1130"/>
    <w:rsid w:val="00CA380A"/>
    <w:rsid w:val="00CB7E5F"/>
    <w:rsid w:val="00CC064D"/>
    <w:rsid w:val="00CE18C4"/>
    <w:rsid w:val="00CE1E8B"/>
    <w:rsid w:val="00CF3BAA"/>
    <w:rsid w:val="00CF77F7"/>
    <w:rsid w:val="00D0262D"/>
    <w:rsid w:val="00D266A5"/>
    <w:rsid w:val="00D34BC0"/>
    <w:rsid w:val="00D35A56"/>
    <w:rsid w:val="00D41EF8"/>
    <w:rsid w:val="00D6692B"/>
    <w:rsid w:val="00D92758"/>
    <w:rsid w:val="00D93DC4"/>
    <w:rsid w:val="00D940E6"/>
    <w:rsid w:val="00DA2945"/>
    <w:rsid w:val="00DA3762"/>
    <w:rsid w:val="00DB3C55"/>
    <w:rsid w:val="00DD2692"/>
    <w:rsid w:val="00DE142D"/>
    <w:rsid w:val="00DE3CC8"/>
    <w:rsid w:val="00E005AD"/>
    <w:rsid w:val="00E20DE2"/>
    <w:rsid w:val="00E31867"/>
    <w:rsid w:val="00E44E31"/>
    <w:rsid w:val="00E46C3A"/>
    <w:rsid w:val="00E56407"/>
    <w:rsid w:val="00E7022D"/>
    <w:rsid w:val="00E945D5"/>
    <w:rsid w:val="00EB47C4"/>
    <w:rsid w:val="00EC2719"/>
    <w:rsid w:val="00EE5888"/>
    <w:rsid w:val="00F1435B"/>
    <w:rsid w:val="00F17FA4"/>
    <w:rsid w:val="00F23728"/>
    <w:rsid w:val="00F238FB"/>
    <w:rsid w:val="00F71693"/>
    <w:rsid w:val="00F722C5"/>
    <w:rsid w:val="00F73112"/>
    <w:rsid w:val="00F769CD"/>
    <w:rsid w:val="00F86DC3"/>
    <w:rsid w:val="00FB0FAB"/>
    <w:rsid w:val="00FB441E"/>
    <w:rsid w:val="00FB68AB"/>
    <w:rsid w:val="00FC049C"/>
    <w:rsid w:val="79A63A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933B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933B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933B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933B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933B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933B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933B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styleId="QuoteChar" w:customStyle="1">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styleId="HeaderChar" w:customStyle="1">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styleId="FooterChar" w:customStyle="1">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hAnsi="Times New Roman" w:eastAsia="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styleId="ms-1" w:customStyle="1">
    <w:name w:val="ms-1"/>
    <w:basedOn w:val="DefaultParagraphFont"/>
    <w:rsid w:val="00A84978"/>
  </w:style>
  <w:style w:type="character" w:styleId="max-w-full" w:customStyle="1">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330749">
      <w:bodyDiv w:val="1"/>
      <w:marLeft w:val="0"/>
      <w:marRight w:val="0"/>
      <w:marTop w:val="0"/>
      <w:marBottom w:val="0"/>
      <w:divBdr>
        <w:top w:val="none" w:sz="0" w:space="0" w:color="auto"/>
        <w:left w:val="none" w:sz="0" w:space="0" w:color="auto"/>
        <w:bottom w:val="none" w:sz="0" w:space="0" w:color="auto"/>
        <w:right w:val="none" w:sz="0" w:space="0" w:color="auto"/>
      </w:divBdr>
    </w:div>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8633475">
      <w:bodyDiv w:val="1"/>
      <w:marLeft w:val="0"/>
      <w:marRight w:val="0"/>
      <w:marTop w:val="0"/>
      <w:marBottom w:val="0"/>
      <w:divBdr>
        <w:top w:val="none" w:sz="0" w:space="0" w:color="auto"/>
        <w:left w:val="none" w:sz="0" w:space="0" w:color="auto"/>
        <w:bottom w:val="none" w:sz="0" w:space="0" w:color="auto"/>
        <w:right w:val="none" w:sz="0" w:space="0" w:color="auto"/>
      </w:divBdr>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25430">
      <w:bodyDiv w:val="1"/>
      <w:marLeft w:val="0"/>
      <w:marRight w:val="0"/>
      <w:marTop w:val="0"/>
      <w:marBottom w:val="0"/>
      <w:divBdr>
        <w:top w:val="none" w:sz="0" w:space="0" w:color="auto"/>
        <w:left w:val="none" w:sz="0" w:space="0" w:color="auto"/>
        <w:bottom w:val="none" w:sz="0" w:space="0" w:color="auto"/>
        <w:right w:val="none" w:sz="0" w:space="0" w:color="auto"/>
      </w:divBdr>
    </w:div>
    <w:div w:id="512497071">
      <w:bodyDiv w:val="1"/>
      <w:marLeft w:val="0"/>
      <w:marRight w:val="0"/>
      <w:marTop w:val="0"/>
      <w:marBottom w:val="0"/>
      <w:divBdr>
        <w:top w:val="none" w:sz="0" w:space="0" w:color="auto"/>
        <w:left w:val="none" w:sz="0" w:space="0" w:color="auto"/>
        <w:bottom w:val="none" w:sz="0" w:space="0" w:color="auto"/>
        <w:right w:val="none" w:sz="0" w:space="0" w:color="auto"/>
      </w:divBdr>
      <w:divsChild>
        <w:div w:id="1309476231">
          <w:marLeft w:val="0"/>
          <w:marRight w:val="0"/>
          <w:marTop w:val="0"/>
          <w:marBottom w:val="0"/>
          <w:divBdr>
            <w:top w:val="none" w:sz="0" w:space="0" w:color="auto"/>
            <w:left w:val="none" w:sz="0" w:space="0" w:color="auto"/>
            <w:bottom w:val="none" w:sz="0" w:space="0" w:color="auto"/>
            <w:right w:val="none" w:sz="0" w:space="0" w:color="auto"/>
          </w:divBdr>
          <w:divsChild>
            <w:div w:id="15272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673729080">
      <w:bodyDiv w:val="1"/>
      <w:marLeft w:val="0"/>
      <w:marRight w:val="0"/>
      <w:marTop w:val="0"/>
      <w:marBottom w:val="0"/>
      <w:divBdr>
        <w:top w:val="none" w:sz="0" w:space="0" w:color="auto"/>
        <w:left w:val="none" w:sz="0" w:space="0" w:color="auto"/>
        <w:bottom w:val="none" w:sz="0" w:space="0" w:color="auto"/>
        <w:right w:val="none" w:sz="0" w:space="0" w:color="auto"/>
      </w:divBdr>
    </w:div>
    <w:div w:id="700546470">
      <w:bodyDiv w:val="1"/>
      <w:marLeft w:val="0"/>
      <w:marRight w:val="0"/>
      <w:marTop w:val="0"/>
      <w:marBottom w:val="0"/>
      <w:divBdr>
        <w:top w:val="none" w:sz="0" w:space="0" w:color="auto"/>
        <w:left w:val="none" w:sz="0" w:space="0" w:color="auto"/>
        <w:bottom w:val="none" w:sz="0" w:space="0" w:color="auto"/>
        <w:right w:val="none" w:sz="0" w:space="0" w:color="auto"/>
      </w:divBdr>
    </w:div>
    <w:div w:id="722213984">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874971567">
      <w:bodyDiv w:val="1"/>
      <w:marLeft w:val="0"/>
      <w:marRight w:val="0"/>
      <w:marTop w:val="0"/>
      <w:marBottom w:val="0"/>
      <w:divBdr>
        <w:top w:val="none" w:sz="0" w:space="0" w:color="auto"/>
        <w:left w:val="none" w:sz="0" w:space="0" w:color="auto"/>
        <w:bottom w:val="none" w:sz="0" w:space="0" w:color="auto"/>
        <w:right w:val="none" w:sz="0" w:space="0" w:color="auto"/>
      </w:divBdr>
    </w:div>
    <w:div w:id="880172499">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29498040">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0536046">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886990049">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65505767">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84744">
      <w:bodyDiv w:val="1"/>
      <w:marLeft w:val="0"/>
      <w:marRight w:val="0"/>
      <w:marTop w:val="0"/>
      <w:marBottom w:val="0"/>
      <w:divBdr>
        <w:top w:val="none" w:sz="0" w:space="0" w:color="auto"/>
        <w:left w:val="none" w:sz="0" w:space="0" w:color="auto"/>
        <w:bottom w:val="none" w:sz="0" w:space="0" w:color="auto"/>
        <w:right w:val="none" w:sz="0" w:space="0" w:color="auto"/>
      </w:divBdr>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EF403A-34E2-435F-8650-CD2AE428201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AK Innovative Design Solution Ltd</dc:creator>
  <keywords/>
  <dc:description/>
  <lastModifiedBy>Walk In The Park</lastModifiedBy>
  <revision>15</revision>
  <dcterms:created xsi:type="dcterms:W3CDTF">2025-08-15T15:24:00.0000000Z</dcterms:created>
  <dcterms:modified xsi:type="dcterms:W3CDTF">2025-08-17T12:29:50.6403008Z</dcterms:modified>
</coreProperties>
</file>