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9AEF27" w14:textId="77777777" w:rsidR="00E20DE2" w:rsidRPr="00324093" w:rsidRDefault="00E20DE2" w:rsidP="008933B8">
      <w:pPr>
        <w:spacing w:line="240" w:lineRule="auto"/>
        <w:rPr>
          <w:rFonts w:ascii="Aptos Display" w:hAnsi="Aptos Display"/>
          <w:noProof/>
        </w:rPr>
      </w:pPr>
    </w:p>
    <w:p w14:paraId="641D97F3" w14:textId="2617AED5" w:rsidR="008933B8" w:rsidRPr="00324093" w:rsidRDefault="008933B8" w:rsidP="008933B8">
      <w:pPr>
        <w:spacing w:line="240" w:lineRule="auto"/>
        <w:rPr>
          <w:rFonts w:ascii="Aptos Display" w:hAnsi="Aptos Display"/>
        </w:rPr>
      </w:pPr>
      <w:r w:rsidRPr="00324093">
        <w:rPr>
          <w:rFonts w:ascii="Aptos Display" w:hAnsi="Aptos Display"/>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103CCB97" w14:textId="2469A7F3" w:rsidR="001F5E1A" w:rsidRPr="00324093" w:rsidRDefault="00324093" w:rsidP="000F5EBC">
      <w:pPr>
        <w:spacing w:line="240" w:lineRule="auto"/>
        <w:jc w:val="center"/>
        <w:rPr>
          <w:rFonts w:ascii="Aptos Display" w:hAnsi="Aptos Display"/>
          <w:b/>
          <w:bCs/>
          <w:sz w:val="56"/>
          <w:szCs w:val="56"/>
        </w:rPr>
      </w:pPr>
      <w:r w:rsidRPr="00324093">
        <w:rPr>
          <w:rFonts w:ascii="Aptos Display" w:hAnsi="Aptos Display"/>
          <w:b/>
          <w:bCs/>
          <w:sz w:val="56"/>
          <w:szCs w:val="56"/>
        </w:rPr>
        <w:t>EAL</w:t>
      </w:r>
      <w:r w:rsidR="00DA3762" w:rsidRPr="00324093">
        <w:rPr>
          <w:rFonts w:ascii="Aptos Display" w:hAnsi="Aptos Display"/>
          <w:b/>
          <w:bCs/>
          <w:sz w:val="56"/>
          <w:szCs w:val="56"/>
        </w:rPr>
        <w:t xml:space="preserve"> POLICY</w:t>
      </w:r>
    </w:p>
    <w:p w14:paraId="3D72CC03" w14:textId="77777777" w:rsidR="00E945D5" w:rsidRPr="00324093" w:rsidRDefault="00E945D5"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1D2A1F66" w14:textId="77777777" w:rsidR="00CA380A" w:rsidRPr="00324093" w:rsidRDefault="00CA380A"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199000B7" w14:textId="77777777" w:rsidR="00E945D5" w:rsidRPr="00324093" w:rsidRDefault="00E945D5"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2B53041B" w14:textId="77777777" w:rsidR="0045234E" w:rsidRPr="00324093"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3CED4107" w14:textId="77777777" w:rsidR="0045234E" w:rsidRPr="00324093"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7DD6152B" w14:textId="77777777" w:rsidR="0045234E" w:rsidRPr="00324093"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53D61219" w14:textId="77777777" w:rsidR="00EE5888" w:rsidRPr="00324093" w:rsidRDefault="00EE5888"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4E8DCDB0" w14:textId="77777777" w:rsidR="00B908C9" w:rsidRPr="00324093" w:rsidRDefault="00B908C9"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37F6BCCD" w14:textId="77777777" w:rsidR="000F5EBC" w:rsidRPr="00324093" w:rsidRDefault="000F5EBC"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37F3127C" w14:textId="77777777" w:rsidR="00DA3762" w:rsidRPr="00324093" w:rsidRDefault="00DA3762" w:rsidP="004A6ADE">
      <w:pPr>
        <w:rPr>
          <w:rFonts w:ascii="Aptos Display" w:hAnsi="Aptos Display"/>
        </w:rPr>
      </w:pPr>
    </w:p>
    <w:p w14:paraId="20A60837" w14:textId="77777777" w:rsidR="009E6102" w:rsidRDefault="009E6102" w:rsidP="009E6102"/>
    <w:p w14:paraId="47F4276A" w14:textId="0226AC20" w:rsidR="00324093" w:rsidRPr="00324093" w:rsidRDefault="00324093" w:rsidP="009E6102">
      <w:r w:rsidRPr="00324093">
        <w:lastRenderedPageBreak/>
        <w:t>1. Policy Statement</w:t>
      </w:r>
    </w:p>
    <w:p w14:paraId="7C98E29F" w14:textId="77777777" w:rsidR="00324093" w:rsidRPr="00324093" w:rsidRDefault="00324093" w:rsidP="00324093">
      <w:pPr>
        <w:pStyle w:val="NormalWeb"/>
        <w:rPr>
          <w:rFonts w:ascii="Aptos Display" w:hAnsi="Aptos Display"/>
        </w:rPr>
      </w:pPr>
      <w:r w:rsidRPr="00324093">
        <w:rPr>
          <w:rFonts w:ascii="Aptos Display" w:hAnsi="Aptos Display"/>
        </w:rPr>
        <w:t>Walk in the Park Nursery is committed to providing an inclusive, nurturing, and high-quality learning environment for all children, including those for whom English is an additional language (EAL). We recognise that young children benefit from exposure to multiple languages and that supporting their first language alongside English development fosters self-esteem, cognitive growth, and effective communication skills.</w:t>
      </w:r>
    </w:p>
    <w:p w14:paraId="103AFB28" w14:textId="77777777" w:rsidR="00324093" w:rsidRPr="00324093" w:rsidRDefault="00324093" w:rsidP="00324093">
      <w:pPr>
        <w:pStyle w:val="NormalWeb"/>
        <w:rPr>
          <w:rFonts w:ascii="Aptos Display" w:hAnsi="Aptos Display"/>
        </w:rPr>
      </w:pPr>
      <w:r w:rsidRPr="00324093">
        <w:rPr>
          <w:rFonts w:ascii="Aptos Display" w:hAnsi="Aptos Display"/>
        </w:rPr>
        <w:t>This policy ensures that children with EAL receive equal opportunities to develop their English language skills while respecting and valuing their home languages and cultural identities.</w:t>
      </w:r>
    </w:p>
    <w:p w14:paraId="41C1D7B7" w14:textId="77777777" w:rsidR="00324093" w:rsidRPr="00324093" w:rsidRDefault="00324093" w:rsidP="00324093">
      <w:pPr>
        <w:rPr>
          <w:rFonts w:ascii="Aptos Display" w:hAnsi="Aptos Display"/>
        </w:rPr>
      </w:pPr>
      <w:r w:rsidRPr="00324093">
        <w:rPr>
          <w:rFonts w:ascii="Aptos Display" w:hAnsi="Aptos Display"/>
        </w:rPr>
        <w:pict w14:anchorId="137A9290">
          <v:rect id="_x0000_i1253" style="width:0;height:1.5pt" o:hralign="center" o:hrstd="t" o:hr="t" fillcolor="#a0a0a0" stroked="f"/>
        </w:pict>
      </w:r>
    </w:p>
    <w:p w14:paraId="447D6B6F" w14:textId="77777777" w:rsidR="00324093" w:rsidRPr="00324093" w:rsidRDefault="00324093" w:rsidP="009E6102">
      <w:r w:rsidRPr="00324093">
        <w:t>2. Aims</w:t>
      </w:r>
    </w:p>
    <w:p w14:paraId="1A8F6701" w14:textId="77777777" w:rsidR="00324093" w:rsidRPr="00324093" w:rsidRDefault="00324093" w:rsidP="00324093">
      <w:pPr>
        <w:pStyle w:val="NormalWeb"/>
        <w:rPr>
          <w:rFonts w:ascii="Aptos Display" w:hAnsi="Aptos Display"/>
        </w:rPr>
      </w:pPr>
      <w:r w:rsidRPr="00324093">
        <w:rPr>
          <w:rFonts w:ascii="Aptos Display" w:hAnsi="Aptos Display"/>
        </w:rPr>
        <w:t>This policy aims to:</w:t>
      </w:r>
    </w:p>
    <w:p w14:paraId="0A6F5780" w14:textId="77777777" w:rsidR="00324093" w:rsidRPr="00324093" w:rsidRDefault="00324093" w:rsidP="00324093">
      <w:pPr>
        <w:pStyle w:val="NormalWeb"/>
        <w:numPr>
          <w:ilvl w:val="0"/>
          <w:numId w:val="46"/>
        </w:numPr>
        <w:rPr>
          <w:rFonts w:ascii="Aptos Display" w:hAnsi="Aptos Display"/>
        </w:rPr>
      </w:pPr>
      <w:r w:rsidRPr="00324093">
        <w:rPr>
          <w:rFonts w:ascii="Aptos Display" w:hAnsi="Aptos Display"/>
        </w:rPr>
        <w:t>Promote inclusion and respect for linguistic diversity.</w:t>
      </w:r>
    </w:p>
    <w:p w14:paraId="6C7C7D93" w14:textId="77777777" w:rsidR="00324093" w:rsidRPr="00324093" w:rsidRDefault="00324093" w:rsidP="00324093">
      <w:pPr>
        <w:pStyle w:val="NormalWeb"/>
        <w:numPr>
          <w:ilvl w:val="0"/>
          <w:numId w:val="46"/>
        </w:numPr>
        <w:rPr>
          <w:rFonts w:ascii="Aptos Display" w:hAnsi="Aptos Display"/>
        </w:rPr>
      </w:pPr>
      <w:r w:rsidRPr="00324093">
        <w:rPr>
          <w:rFonts w:ascii="Aptos Display" w:hAnsi="Aptos Display"/>
        </w:rPr>
        <w:t>Support children in developing English communication skills alongside their home language.</w:t>
      </w:r>
    </w:p>
    <w:p w14:paraId="7EEA5374" w14:textId="77777777" w:rsidR="00324093" w:rsidRPr="00324093" w:rsidRDefault="00324093" w:rsidP="00324093">
      <w:pPr>
        <w:pStyle w:val="NormalWeb"/>
        <w:numPr>
          <w:ilvl w:val="0"/>
          <w:numId w:val="46"/>
        </w:numPr>
        <w:rPr>
          <w:rFonts w:ascii="Aptos Display" w:hAnsi="Aptos Display"/>
        </w:rPr>
      </w:pPr>
      <w:r w:rsidRPr="00324093">
        <w:rPr>
          <w:rFonts w:ascii="Aptos Display" w:hAnsi="Aptos Display"/>
        </w:rPr>
        <w:t>Provide staff with strategies and resources to effectively support EAL learners.</w:t>
      </w:r>
    </w:p>
    <w:p w14:paraId="7E908E6F" w14:textId="77777777" w:rsidR="00324093" w:rsidRPr="00324093" w:rsidRDefault="00324093" w:rsidP="00324093">
      <w:pPr>
        <w:pStyle w:val="NormalWeb"/>
        <w:numPr>
          <w:ilvl w:val="0"/>
          <w:numId w:val="46"/>
        </w:numPr>
        <w:rPr>
          <w:rFonts w:ascii="Aptos Display" w:hAnsi="Aptos Display"/>
        </w:rPr>
      </w:pPr>
      <w:r w:rsidRPr="00324093">
        <w:rPr>
          <w:rFonts w:ascii="Aptos Display" w:hAnsi="Aptos Display"/>
        </w:rPr>
        <w:t>Ensure families are actively engaged in their child’s language development.</w:t>
      </w:r>
    </w:p>
    <w:p w14:paraId="0AB53DED" w14:textId="77777777" w:rsidR="00324093" w:rsidRPr="00324093" w:rsidRDefault="00324093" w:rsidP="00324093">
      <w:pPr>
        <w:pStyle w:val="NormalWeb"/>
        <w:numPr>
          <w:ilvl w:val="0"/>
          <w:numId w:val="46"/>
        </w:numPr>
        <w:rPr>
          <w:rFonts w:ascii="Aptos Display" w:hAnsi="Aptos Display"/>
        </w:rPr>
      </w:pPr>
      <w:r w:rsidRPr="00324093">
        <w:rPr>
          <w:rFonts w:ascii="Aptos Display" w:hAnsi="Aptos Display"/>
        </w:rPr>
        <w:t>Identify and address potential safeguarding concerns, ensuring EAL children are protected in line with DDSCP guidance.</w:t>
      </w:r>
    </w:p>
    <w:p w14:paraId="66155B7A" w14:textId="77777777" w:rsidR="00324093" w:rsidRPr="00324093" w:rsidRDefault="00324093" w:rsidP="00324093">
      <w:pPr>
        <w:rPr>
          <w:rFonts w:ascii="Aptos Display" w:hAnsi="Aptos Display"/>
        </w:rPr>
      </w:pPr>
      <w:r w:rsidRPr="00324093">
        <w:rPr>
          <w:rFonts w:ascii="Aptos Display" w:hAnsi="Aptos Display"/>
        </w:rPr>
        <w:pict w14:anchorId="60556B56">
          <v:rect id="_x0000_i1254" style="width:0;height:1.5pt" o:hralign="center" o:hrstd="t" o:hr="t" fillcolor="#a0a0a0" stroked="f"/>
        </w:pict>
      </w:r>
    </w:p>
    <w:p w14:paraId="5C6341DE" w14:textId="77777777" w:rsidR="00324093" w:rsidRPr="00324093" w:rsidRDefault="00324093" w:rsidP="009E6102">
      <w:r w:rsidRPr="00324093">
        <w:t>3. Principles</w:t>
      </w:r>
    </w:p>
    <w:p w14:paraId="66E2C6BA" w14:textId="77777777" w:rsidR="00324093" w:rsidRPr="00324093" w:rsidRDefault="00324093" w:rsidP="00324093">
      <w:pPr>
        <w:pStyle w:val="NormalWeb"/>
        <w:numPr>
          <w:ilvl w:val="0"/>
          <w:numId w:val="47"/>
        </w:numPr>
        <w:rPr>
          <w:rFonts w:ascii="Aptos Display" w:hAnsi="Aptos Display"/>
        </w:rPr>
      </w:pPr>
      <w:r w:rsidRPr="00324093">
        <w:rPr>
          <w:rStyle w:val="Strong"/>
          <w:rFonts w:ascii="Aptos Display" w:eastAsiaTheme="majorEastAsia" w:hAnsi="Aptos Display"/>
        </w:rPr>
        <w:t>Every Child Matters:</w:t>
      </w:r>
      <w:r w:rsidRPr="00324093">
        <w:rPr>
          <w:rFonts w:ascii="Aptos Display" w:hAnsi="Aptos Display"/>
        </w:rPr>
        <w:t xml:space="preserve"> All children, regardless of language background, have the right to high-quality early education.</w:t>
      </w:r>
    </w:p>
    <w:p w14:paraId="24EEA8AF" w14:textId="77777777" w:rsidR="00324093" w:rsidRPr="00324093" w:rsidRDefault="00324093" w:rsidP="00324093">
      <w:pPr>
        <w:pStyle w:val="NormalWeb"/>
        <w:numPr>
          <w:ilvl w:val="0"/>
          <w:numId w:val="47"/>
        </w:numPr>
        <w:rPr>
          <w:rFonts w:ascii="Aptos Display" w:hAnsi="Aptos Display"/>
        </w:rPr>
      </w:pPr>
      <w:r w:rsidRPr="00324093">
        <w:rPr>
          <w:rStyle w:val="Strong"/>
          <w:rFonts w:ascii="Aptos Display" w:eastAsiaTheme="majorEastAsia" w:hAnsi="Aptos Display"/>
        </w:rPr>
        <w:t>Communication is Key:</w:t>
      </w:r>
      <w:r w:rsidRPr="00324093">
        <w:rPr>
          <w:rFonts w:ascii="Aptos Display" w:hAnsi="Aptos Display"/>
        </w:rPr>
        <w:t xml:space="preserve"> Children need rich and responsive interactions to support language development.</w:t>
      </w:r>
    </w:p>
    <w:p w14:paraId="72CA169D" w14:textId="77777777" w:rsidR="00324093" w:rsidRPr="00324093" w:rsidRDefault="00324093" w:rsidP="00324093">
      <w:pPr>
        <w:pStyle w:val="NormalWeb"/>
        <w:numPr>
          <w:ilvl w:val="0"/>
          <w:numId w:val="47"/>
        </w:numPr>
        <w:rPr>
          <w:rFonts w:ascii="Aptos Display" w:hAnsi="Aptos Display"/>
        </w:rPr>
      </w:pPr>
      <w:r w:rsidRPr="00324093">
        <w:rPr>
          <w:rStyle w:val="Strong"/>
          <w:rFonts w:ascii="Aptos Display" w:eastAsiaTheme="majorEastAsia" w:hAnsi="Aptos Display"/>
        </w:rPr>
        <w:t>Cultural Respect:</w:t>
      </w:r>
      <w:r w:rsidRPr="00324093">
        <w:rPr>
          <w:rFonts w:ascii="Aptos Display" w:hAnsi="Aptos Display"/>
        </w:rPr>
        <w:t xml:space="preserve"> Recognising and valuing home languages strengthens identity, confidence, and learning.</w:t>
      </w:r>
    </w:p>
    <w:p w14:paraId="4DD28B75" w14:textId="77777777" w:rsidR="00324093" w:rsidRPr="00324093" w:rsidRDefault="00324093" w:rsidP="00324093">
      <w:pPr>
        <w:pStyle w:val="NormalWeb"/>
        <w:numPr>
          <w:ilvl w:val="0"/>
          <w:numId w:val="47"/>
        </w:numPr>
        <w:rPr>
          <w:rFonts w:ascii="Aptos Display" w:hAnsi="Aptos Display"/>
        </w:rPr>
      </w:pPr>
      <w:r w:rsidRPr="00324093">
        <w:rPr>
          <w:rStyle w:val="Strong"/>
          <w:rFonts w:ascii="Aptos Display" w:eastAsiaTheme="majorEastAsia" w:hAnsi="Aptos Display"/>
        </w:rPr>
        <w:t>Safeguarding:</w:t>
      </w:r>
      <w:r w:rsidRPr="00324093">
        <w:rPr>
          <w:rFonts w:ascii="Aptos Display" w:hAnsi="Aptos Display"/>
        </w:rPr>
        <w:t xml:space="preserve"> Staff must remain vigilant for safeguarding concerns, recognising that language barriers may affect a child’s ability to communicate worries or understand instructions (DDSCP, 2025).</w:t>
      </w:r>
    </w:p>
    <w:p w14:paraId="213CDC40" w14:textId="77777777" w:rsidR="00324093" w:rsidRPr="00324093" w:rsidRDefault="00324093" w:rsidP="00324093">
      <w:pPr>
        <w:rPr>
          <w:rFonts w:ascii="Aptos Display" w:hAnsi="Aptos Display"/>
        </w:rPr>
      </w:pPr>
      <w:r w:rsidRPr="00324093">
        <w:rPr>
          <w:rFonts w:ascii="Aptos Display" w:hAnsi="Aptos Display"/>
        </w:rPr>
        <w:pict w14:anchorId="4803B7F4">
          <v:rect id="_x0000_i1255" style="width:0;height:1.5pt" o:hralign="center" o:hrstd="t" o:hr="t" fillcolor="#a0a0a0" stroked="f"/>
        </w:pict>
      </w:r>
    </w:p>
    <w:p w14:paraId="36DA4770" w14:textId="77777777" w:rsidR="00324093" w:rsidRPr="00324093" w:rsidRDefault="00324093" w:rsidP="009E6102">
      <w:r w:rsidRPr="00324093">
        <w:t>4. Identification and Assessment</w:t>
      </w:r>
    </w:p>
    <w:p w14:paraId="6EF35266" w14:textId="77777777" w:rsidR="00324093" w:rsidRPr="00324093" w:rsidRDefault="00324093" w:rsidP="00324093">
      <w:pPr>
        <w:pStyle w:val="NormalWeb"/>
        <w:numPr>
          <w:ilvl w:val="0"/>
          <w:numId w:val="48"/>
        </w:numPr>
        <w:rPr>
          <w:rFonts w:ascii="Aptos Display" w:hAnsi="Aptos Display"/>
        </w:rPr>
      </w:pPr>
      <w:r w:rsidRPr="00324093">
        <w:rPr>
          <w:rFonts w:ascii="Aptos Display" w:hAnsi="Aptos Display"/>
        </w:rPr>
        <w:t>On entry, nursery staff will identify children who speak languages other than English through enrolment forms and parent/carer discussions.</w:t>
      </w:r>
    </w:p>
    <w:p w14:paraId="07AD1489" w14:textId="77777777" w:rsidR="00324093" w:rsidRPr="00324093" w:rsidRDefault="00324093" w:rsidP="00324093">
      <w:pPr>
        <w:pStyle w:val="NormalWeb"/>
        <w:numPr>
          <w:ilvl w:val="0"/>
          <w:numId w:val="48"/>
        </w:numPr>
        <w:rPr>
          <w:rFonts w:ascii="Aptos Display" w:hAnsi="Aptos Display"/>
        </w:rPr>
      </w:pPr>
      <w:r w:rsidRPr="00324093">
        <w:rPr>
          <w:rFonts w:ascii="Aptos Display" w:hAnsi="Aptos Display"/>
        </w:rPr>
        <w:t>Staff will record each child’s home language(s) and level of English proficiency.</w:t>
      </w:r>
    </w:p>
    <w:p w14:paraId="15F97A74" w14:textId="77777777" w:rsidR="00324093" w:rsidRPr="00324093" w:rsidRDefault="00324093" w:rsidP="00324093">
      <w:pPr>
        <w:pStyle w:val="NormalWeb"/>
        <w:numPr>
          <w:ilvl w:val="0"/>
          <w:numId w:val="48"/>
        </w:numPr>
        <w:rPr>
          <w:rFonts w:ascii="Aptos Display" w:hAnsi="Aptos Display"/>
        </w:rPr>
      </w:pPr>
      <w:r w:rsidRPr="00324093">
        <w:rPr>
          <w:rFonts w:ascii="Aptos Display" w:hAnsi="Aptos Display"/>
        </w:rPr>
        <w:t>Ongoing observation and assessment will monitor language development, communication skills, and overall learning progress.</w:t>
      </w:r>
    </w:p>
    <w:p w14:paraId="1EDB6DD6" w14:textId="77777777" w:rsidR="00324093" w:rsidRPr="00324093" w:rsidRDefault="00324093" w:rsidP="00324093">
      <w:pPr>
        <w:pStyle w:val="NormalWeb"/>
        <w:numPr>
          <w:ilvl w:val="0"/>
          <w:numId w:val="48"/>
        </w:numPr>
        <w:rPr>
          <w:rFonts w:ascii="Aptos Display" w:hAnsi="Aptos Display"/>
        </w:rPr>
      </w:pPr>
      <w:r w:rsidRPr="00324093">
        <w:rPr>
          <w:rFonts w:ascii="Aptos Display" w:hAnsi="Aptos Display"/>
        </w:rPr>
        <w:lastRenderedPageBreak/>
        <w:t>The EYFS 2025 framework will be used to guide observations, planning, and assessment of communication and language development.</w:t>
      </w:r>
    </w:p>
    <w:p w14:paraId="63117F56" w14:textId="77777777" w:rsidR="00324093" w:rsidRPr="00324093" w:rsidRDefault="00324093" w:rsidP="00324093">
      <w:pPr>
        <w:rPr>
          <w:rFonts w:ascii="Aptos Display" w:hAnsi="Aptos Display"/>
        </w:rPr>
      </w:pPr>
      <w:r w:rsidRPr="00324093">
        <w:rPr>
          <w:rFonts w:ascii="Aptos Display" w:hAnsi="Aptos Display"/>
        </w:rPr>
        <w:pict w14:anchorId="51B4F331">
          <v:rect id="_x0000_i1256" style="width:0;height:1.5pt" o:hralign="center" o:hrstd="t" o:hr="t" fillcolor="#a0a0a0" stroked="f"/>
        </w:pict>
      </w:r>
    </w:p>
    <w:p w14:paraId="314EE2DB" w14:textId="77777777" w:rsidR="00324093" w:rsidRPr="00324093" w:rsidRDefault="00324093" w:rsidP="009E6102">
      <w:r w:rsidRPr="00324093">
        <w:t>5. Supporting EAL Learners</w:t>
      </w:r>
    </w:p>
    <w:p w14:paraId="3A61B284" w14:textId="77777777" w:rsidR="00324093" w:rsidRPr="00324093" w:rsidRDefault="00324093" w:rsidP="00324093">
      <w:pPr>
        <w:pStyle w:val="NormalWeb"/>
        <w:rPr>
          <w:rFonts w:ascii="Aptos Display" w:hAnsi="Aptos Display"/>
        </w:rPr>
      </w:pPr>
      <w:r w:rsidRPr="00324093">
        <w:rPr>
          <w:rFonts w:ascii="Aptos Display" w:hAnsi="Aptos Display"/>
        </w:rPr>
        <w:t>Staff will:</w:t>
      </w:r>
    </w:p>
    <w:p w14:paraId="510A4C51" w14:textId="77777777" w:rsidR="00324093" w:rsidRPr="00324093" w:rsidRDefault="00324093" w:rsidP="00324093">
      <w:pPr>
        <w:pStyle w:val="NormalWeb"/>
        <w:numPr>
          <w:ilvl w:val="0"/>
          <w:numId w:val="49"/>
        </w:numPr>
        <w:rPr>
          <w:rFonts w:ascii="Aptos Display" w:hAnsi="Aptos Display"/>
        </w:rPr>
      </w:pPr>
      <w:r w:rsidRPr="00324093">
        <w:rPr>
          <w:rStyle w:val="Strong"/>
          <w:rFonts w:ascii="Aptos Display" w:eastAsiaTheme="majorEastAsia" w:hAnsi="Aptos Display"/>
        </w:rPr>
        <w:t>Create a Language-Rich Environment</w:t>
      </w:r>
    </w:p>
    <w:p w14:paraId="131E9B84" w14:textId="77777777" w:rsidR="00324093" w:rsidRPr="00324093" w:rsidRDefault="00324093" w:rsidP="00324093">
      <w:pPr>
        <w:pStyle w:val="NormalWeb"/>
        <w:numPr>
          <w:ilvl w:val="1"/>
          <w:numId w:val="49"/>
        </w:numPr>
        <w:rPr>
          <w:rFonts w:ascii="Aptos Display" w:hAnsi="Aptos Display"/>
        </w:rPr>
      </w:pPr>
      <w:r w:rsidRPr="00324093">
        <w:rPr>
          <w:rFonts w:ascii="Aptos Display" w:hAnsi="Aptos Display"/>
        </w:rPr>
        <w:t>Use visual aids, pictures, signs, and real-life objects.</w:t>
      </w:r>
    </w:p>
    <w:p w14:paraId="1840D37F" w14:textId="77777777" w:rsidR="00324093" w:rsidRPr="00324093" w:rsidRDefault="00324093" w:rsidP="00324093">
      <w:pPr>
        <w:pStyle w:val="NormalWeb"/>
        <w:numPr>
          <w:ilvl w:val="1"/>
          <w:numId w:val="49"/>
        </w:numPr>
        <w:rPr>
          <w:rFonts w:ascii="Aptos Display" w:hAnsi="Aptos Display"/>
        </w:rPr>
      </w:pPr>
      <w:r w:rsidRPr="00324093">
        <w:rPr>
          <w:rFonts w:ascii="Aptos Display" w:hAnsi="Aptos Display"/>
        </w:rPr>
        <w:t>Incorporate multilingual books, songs, and games.</w:t>
      </w:r>
    </w:p>
    <w:p w14:paraId="09FE7FFD" w14:textId="77777777" w:rsidR="00324093" w:rsidRPr="00324093" w:rsidRDefault="00324093" w:rsidP="00324093">
      <w:pPr>
        <w:pStyle w:val="NormalWeb"/>
        <w:numPr>
          <w:ilvl w:val="1"/>
          <w:numId w:val="49"/>
        </w:numPr>
        <w:rPr>
          <w:rFonts w:ascii="Aptos Display" w:hAnsi="Aptos Display"/>
        </w:rPr>
      </w:pPr>
      <w:r w:rsidRPr="00324093">
        <w:rPr>
          <w:rFonts w:ascii="Aptos Display" w:hAnsi="Aptos Display"/>
        </w:rPr>
        <w:t>Display key words in both English and children’s home languages.</w:t>
      </w:r>
    </w:p>
    <w:p w14:paraId="0380C004" w14:textId="77777777" w:rsidR="00324093" w:rsidRPr="00324093" w:rsidRDefault="00324093" w:rsidP="00324093">
      <w:pPr>
        <w:pStyle w:val="NormalWeb"/>
        <w:numPr>
          <w:ilvl w:val="0"/>
          <w:numId w:val="49"/>
        </w:numPr>
        <w:rPr>
          <w:rFonts w:ascii="Aptos Display" w:hAnsi="Aptos Display"/>
        </w:rPr>
      </w:pPr>
      <w:r w:rsidRPr="00324093">
        <w:rPr>
          <w:rStyle w:val="Strong"/>
          <w:rFonts w:ascii="Aptos Display" w:eastAsiaTheme="majorEastAsia" w:hAnsi="Aptos Display"/>
        </w:rPr>
        <w:t>Responsive Interactions</w:t>
      </w:r>
    </w:p>
    <w:p w14:paraId="7D530848" w14:textId="77777777" w:rsidR="00324093" w:rsidRPr="00324093" w:rsidRDefault="00324093" w:rsidP="00324093">
      <w:pPr>
        <w:pStyle w:val="NormalWeb"/>
        <w:numPr>
          <w:ilvl w:val="1"/>
          <w:numId w:val="49"/>
        </w:numPr>
        <w:rPr>
          <w:rFonts w:ascii="Aptos Display" w:hAnsi="Aptos Display"/>
        </w:rPr>
      </w:pPr>
      <w:r w:rsidRPr="00324093">
        <w:rPr>
          <w:rFonts w:ascii="Aptos Display" w:hAnsi="Aptos Display"/>
        </w:rPr>
        <w:t>Engage in regular, meaningful conversations with children.</w:t>
      </w:r>
    </w:p>
    <w:p w14:paraId="7571A026" w14:textId="77777777" w:rsidR="00324093" w:rsidRPr="00324093" w:rsidRDefault="00324093" w:rsidP="00324093">
      <w:pPr>
        <w:pStyle w:val="NormalWeb"/>
        <w:numPr>
          <w:ilvl w:val="1"/>
          <w:numId w:val="49"/>
        </w:numPr>
        <w:rPr>
          <w:rFonts w:ascii="Aptos Display" w:hAnsi="Aptos Display"/>
        </w:rPr>
      </w:pPr>
      <w:r w:rsidRPr="00324093">
        <w:rPr>
          <w:rFonts w:ascii="Aptos Display" w:hAnsi="Aptos Display"/>
        </w:rPr>
        <w:t>Model clear pronunciation and simple sentence structures.</w:t>
      </w:r>
    </w:p>
    <w:p w14:paraId="2319C486" w14:textId="77777777" w:rsidR="00324093" w:rsidRPr="00324093" w:rsidRDefault="00324093" w:rsidP="00324093">
      <w:pPr>
        <w:pStyle w:val="NormalWeb"/>
        <w:numPr>
          <w:ilvl w:val="1"/>
          <w:numId w:val="49"/>
        </w:numPr>
        <w:rPr>
          <w:rFonts w:ascii="Aptos Display" w:hAnsi="Aptos Display"/>
        </w:rPr>
      </w:pPr>
      <w:r w:rsidRPr="00324093">
        <w:rPr>
          <w:rFonts w:ascii="Aptos Display" w:hAnsi="Aptos Display"/>
        </w:rPr>
        <w:t>Encourage peer interactions and collaborative play to support language learning.</w:t>
      </w:r>
    </w:p>
    <w:p w14:paraId="2E94FFC1" w14:textId="77777777" w:rsidR="00324093" w:rsidRPr="00324093" w:rsidRDefault="00324093" w:rsidP="00324093">
      <w:pPr>
        <w:pStyle w:val="NormalWeb"/>
        <w:numPr>
          <w:ilvl w:val="0"/>
          <w:numId w:val="49"/>
        </w:numPr>
        <w:rPr>
          <w:rFonts w:ascii="Aptos Display" w:hAnsi="Aptos Display"/>
        </w:rPr>
      </w:pPr>
      <w:r w:rsidRPr="00324093">
        <w:rPr>
          <w:rStyle w:val="Strong"/>
          <w:rFonts w:ascii="Aptos Display" w:eastAsiaTheme="majorEastAsia" w:hAnsi="Aptos Display"/>
        </w:rPr>
        <w:t>Individualised Support</w:t>
      </w:r>
    </w:p>
    <w:p w14:paraId="252455FF" w14:textId="77777777" w:rsidR="00324093" w:rsidRPr="00324093" w:rsidRDefault="00324093" w:rsidP="00324093">
      <w:pPr>
        <w:pStyle w:val="NormalWeb"/>
        <w:numPr>
          <w:ilvl w:val="1"/>
          <w:numId w:val="49"/>
        </w:numPr>
        <w:rPr>
          <w:rFonts w:ascii="Aptos Display" w:hAnsi="Aptos Display"/>
        </w:rPr>
      </w:pPr>
      <w:r w:rsidRPr="00324093">
        <w:rPr>
          <w:rFonts w:ascii="Aptos Display" w:hAnsi="Aptos Display"/>
        </w:rPr>
        <w:t>Tailor support based on each child’s needs and abilities.</w:t>
      </w:r>
    </w:p>
    <w:p w14:paraId="7E03EB07" w14:textId="77777777" w:rsidR="00324093" w:rsidRPr="00324093" w:rsidRDefault="00324093" w:rsidP="00324093">
      <w:pPr>
        <w:pStyle w:val="NormalWeb"/>
        <w:numPr>
          <w:ilvl w:val="1"/>
          <w:numId w:val="49"/>
        </w:numPr>
        <w:rPr>
          <w:rFonts w:ascii="Aptos Display" w:hAnsi="Aptos Display"/>
        </w:rPr>
      </w:pPr>
      <w:r w:rsidRPr="00324093">
        <w:rPr>
          <w:rFonts w:ascii="Aptos Display" w:hAnsi="Aptos Display"/>
        </w:rPr>
        <w:t>Provide small group or one-to-one support where appropriate.</w:t>
      </w:r>
    </w:p>
    <w:p w14:paraId="775C721C" w14:textId="77777777" w:rsidR="00324093" w:rsidRPr="00324093" w:rsidRDefault="00324093" w:rsidP="00324093">
      <w:pPr>
        <w:pStyle w:val="NormalWeb"/>
        <w:numPr>
          <w:ilvl w:val="1"/>
          <w:numId w:val="49"/>
        </w:numPr>
        <w:rPr>
          <w:rFonts w:ascii="Aptos Display" w:hAnsi="Aptos Display"/>
        </w:rPr>
      </w:pPr>
      <w:r w:rsidRPr="00324093">
        <w:rPr>
          <w:rFonts w:ascii="Aptos Display" w:hAnsi="Aptos Display"/>
        </w:rPr>
        <w:t>Use home language where possible, particularly for complex instructions or emotional support.</w:t>
      </w:r>
    </w:p>
    <w:p w14:paraId="3092A511" w14:textId="77777777" w:rsidR="00324093" w:rsidRPr="00324093" w:rsidRDefault="00324093" w:rsidP="00324093">
      <w:pPr>
        <w:pStyle w:val="NormalWeb"/>
        <w:numPr>
          <w:ilvl w:val="0"/>
          <w:numId w:val="49"/>
        </w:numPr>
        <w:rPr>
          <w:rFonts w:ascii="Aptos Display" w:hAnsi="Aptos Display"/>
        </w:rPr>
      </w:pPr>
      <w:r w:rsidRPr="00324093">
        <w:rPr>
          <w:rStyle w:val="Strong"/>
          <w:rFonts w:ascii="Aptos Display" w:eastAsiaTheme="majorEastAsia" w:hAnsi="Aptos Display"/>
        </w:rPr>
        <w:t>Family Engagement</w:t>
      </w:r>
    </w:p>
    <w:p w14:paraId="04D351A0" w14:textId="77777777" w:rsidR="00324093" w:rsidRPr="00324093" w:rsidRDefault="00324093" w:rsidP="00324093">
      <w:pPr>
        <w:pStyle w:val="NormalWeb"/>
        <w:numPr>
          <w:ilvl w:val="1"/>
          <w:numId w:val="49"/>
        </w:numPr>
        <w:rPr>
          <w:rFonts w:ascii="Aptos Display" w:hAnsi="Aptos Display"/>
        </w:rPr>
      </w:pPr>
      <w:r w:rsidRPr="00324093">
        <w:rPr>
          <w:rFonts w:ascii="Aptos Display" w:hAnsi="Aptos Display"/>
        </w:rPr>
        <w:t>Encourage families to share home languages and cultural traditions.</w:t>
      </w:r>
    </w:p>
    <w:p w14:paraId="39EF0F70" w14:textId="77777777" w:rsidR="00324093" w:rsidRPr="00324093" w:rsidRDefault="00324093" w:rsidP="00324093">
      <w:pPr>
        <w:pStyle w:val="NormalWeb"/>
        <w:numPr>
          <w:ilvl w:val="1"/>
          <w:numId w:val="49"/>
        </w:numPr>
        <w:rPr>
          <w:rFonts w:ascii="Aptos Display" w:hAnsi="Aptos Display"/>
        </w:rPr>
      </w:pPr>
      <w:r w:rsidRPr="00324093">
        <w:rPr>
          <w:rFonts w:ascii="Aptos Display" w:hAnsi="Aptos Display"/>
        </w:rPr>
        <w:t>Provide resources or suggestions for supporting language development at home.</w:t>
      </w:r>
    </w:p>
    <w:p w14:paraId="23300AE4" w14:textId="77777777" w:rsidR="00324093" w:rsidRPr="00324093" w:rsidRDefault="00324093" w:rsidP="00324093">
      <w:pPr>
        <w:pStyle w:val="NormalWeb"/>
        <w:numPr>
          <w:ilvl w:val="1"/>
          <w:numId w:val="49"/>
        </w:numPr>
        <w:rPr>
          <w:rFonts w:ascii="Aptos Display" w:hAnsi="Aptos Display"/>
        </w:rPr>
      </w:pPr>
      <w:r w:rsidRPr="00324093">
        <w:rPr>
          <w:rFonts w:ascii="Aptos Display" w:hAnsi="Aptos Display"/>
        </w:rPr>
        <w:t>Maintain regular communication with families regarding progress and concerns.</w:t>
      </w:r>
    </w:p>
    <w:p w14:paraId="051E8015" w14:textId="77777777" w:rsidR="00324093" w:rsidRPr="00324093" w:rsidRDefault="00324093" w:rsidP="00324093">
      <w:pPr>
        <w:pStyle w:val="NormalWeb"/>
        <w:numPr>
          <w:ilvl w:val="0"/>
          <w:numId w:val="49"/>
        </w:numPr>
        <w:rPr>
          <w:rFonts w:ascii="Aptos Display" w:hAnsi="Aptos Display"/>
        </w:rPr>
      </w:pPr>
      <w:r w:rsidRPr="00324093">
        <w:rPr>
          <w:rStyle w:val="Strong"/>
          <w:rFonts w:ascii="Aptos Display" w:eastAsiaTheme="majorEastAsia" w:hAnsi="Aptos Display"/>
        </w:rPr>
        <w:t>Staff Training and Development</w:t>
      </w:r>
    </w:p>
    <w:p w14:paraId="7E246264" w14:textId="77777777" w:rsidR="00324093" w:rsidRPr="00324093" w:rsidRDefault="00324093" w:rsidP="00324093">
      <w:pPr>
        <w:pStyle w:val="NormalWeb"/>
        <w:numPr>
          <w:ilvl w:val="1"/>
          <w:numId w:val="49"/>
        </w:numPr>
        <w:rPr>
          <w:rFonts w:ascii="Aptos Display" w:hAnsi="Aptos Display"/>
        </w:rPr>
      </w:pPr>
      <w:r w:rsidRPr="00324093">
        <w:rPr>
          <w:rFonts w:ascii="Aptos Display" w:hAnsi="Aptos Display"/>
        </w:rPr>
        <w:t>Provide training on EAL strategies, cultural competence, and inclusive practice.</w:t>
      </w:r>
    </w:p>
    <w:p w14:paraId="54DFA271" w14:textId="77777777" w:rsidR="00324093" w:rsidRPr="00324093" w:rsidRDefault="00324093" w:rsidP="00324093">
      <w:pPr>
        <w:pStyle w:val="NormalWeb"/>
        <w:numPr>
          <w:ilvl w:val="1"/>
          <w:numId w:val="49"/>
        </w:numPr>
        <w:rPr>
          <w:rFonts w:ascii="Aptos Display" w:hAnsi="Aptos Display"/>
        </w:rPr>
      </w:pPr>
      <w:r w:rsidRPr="00324093">
        <w:rPr>
          <w:rFonts w:ascii="Aptos Display" w:hAnsi="Aptos Display"/>
        </w:rPr>
        <w:t>Ensure staff understand safeguarding procedures specific to EAL children (DDSCP guidance).</w:t>
      </w:r>
    </w:p>
    <w:p w14:paraId="2267BCAB" w14:textId="77777777" w:rsidR="00324093" w:rsidRPr="00324093" w:rsidRDefault="00324093" w:rsidP="00324093">
      <w:pPr>
        <w:rPr>
          <w:rFonts w:ascii="Aptos Display" w:hAnsi="Aptos Display"/>
        </w:rPr>
      </w:pPr>
      <w:r w:rsidRPr="00324093">
        <w:rPr>
          <w:rFonts w:ascii="Aptos Display" w:hAnsi="Aptos Display"/>
        </w:rPr>
        <w:pict w14:anchorId="25E279B1">
          <v:rect id="_x0000_i1257" style="width:0;height:1.5pt" o:hralign="center" o:hrstd="t" o:hr="t" fillcolor="#a0a0a0" stroked="f"/>
        </w:pict>
      </w:r>
    </w:p>
    <w:p w14:paraId="00BDAA04" w14:textId="77777777" w:rsidR="00324093" w:rsidRPr="00324093" w:rsidRDefault="00324093" w:rsidP="009E6102">
      <w:r w:rsidRPr="00324093">
        <w:t>6. Inclusion and Equality</w:t>
      </w:r>
    </w:p>
    <w:p w14:paraId="07301048" w14:textId="77777777" w:rsidR="00324093" w:rsidRPr="00324093" w:rsidRDefault="00324093" w:rsidP="00324093">
      <w:pPr>
        <w:pStyle w:val="NormalWeb"/>
        <w:numPr>
          <w:ilvl w:val="0"/>
          <w:numId w:val="50"/>
        </w:numPr>
        <w:rPr>
          <w:rFonts w:ascii="Aptos Display" w:hAnsi="Aptos Display"/>
        </w:rPr>
      </w:pPr>
      <w:r w:rsidRPr="00324093">
        <w:rPr>
          <w:rFonts w:ascii="Aptos Display" w:hAnsi="Aptos Display"/>
        </w:rPr>
        <w:t>EAL children will not be disadvantaged in any area of nursery life.</w:t>
      </w:r>
    </w:p>
    <w:p w14:paraId="59ED4FCE" w14:textId="77777777" w:rsidR="00324093" w:rsidRPr="00324093" w:rsidRDefault="00324093" w:rsidP="00324093">
      <w:pPr>
        <w:pStyle w:val="NormalWeb"/>
        <w:numPr>
          <w:ilvl w:val="0"/>
          <w:numId w:val="50"/>
        </w:numPr>
        <w:rPr>
          <w:rFonts w:ascii="Aptos Display" w:hAnsi="Aptos Display"/>
        </w:rPr>
      </w:pPr>
      <w:r w:rsidRPr="00324093">
        <w:rPr>
          <w:rFonts w:ascii="Aptos Display" w:hAnsi="Aptos Display"/>
        </w:rPr>
        <w:t>Activities and routines will be adapted to ensure accessibility.</w:t>
      </w:r>
    </w:p>
    <w:p w14:paraId="001B7947" w14:textId="77777777" w:rsidR="00324093" w:rsidRPr="00324093" w:rsidRDefault="00324093" w:rsidP="00324093">
      <w:pPr>
        <w:pStyle w:val="NormalWeb"/>
        <w:numPr>
          <w:ilvl w:val="0"/>
          <w:numId w:val="50"/>
        </w:numPr>
        <w:rPr>
          <w:rFonts w:ascii="Aptos Display" w:hAnsi="Aptos Display"/>
        </w:rPr>
      </w:pPr>
      <w:r w:rsidRPr="00324093">
        <w:rPr>
          <w:rFonts w:ascii="Aptos Display" w:hAnsi="Aptos Display"/>
        </w:rPr>
        <w:t xml:space="preserve">Staff will celebrate linguistic diversity through cultural events, displays, and </w:t>
      </w:r>
      <w:proofErr w:type="spellStart"/>
      <w:r w:rsidRPr="00324093">
        <w:rPr>
          <w:rFonts w:ascii="Aptos Display" w:hAnsi="Aptos Display"/>
        </w:rPr>
        <w:t>storytimes</w:t>
      </w:r>
      <w:proofErr w:type="spellEnd"/>
      <w:r w:rsidRPr="00324093">
        <w:rPr>
          <w:rFonts w:ascii="Aptos Display" w:hAnsi="Aptos Display"/>
        </w:rPr>
        <w:t>.</w:t>
      </w:r>
    </w:p>
    <w:p w14:paraId="39085616" w14:textId="77777777" w:rsidR="00324093" w:rsidRPr="00324093" w:rsidRDefault="00324093" w:rsidP="00324093">
      <w:pPr>
        <w:rPr>
          <w:rFonts w:ascii="Aptos Display" w:hAnsi="Aptos Display"/>
        </w:rPr>
      </w:pPr>
      <w:r w:rsidRPr="00324093">
        <w:rPr>
          <w:rFonts w:ascii="Aptos Display" w:hAnsi="Aptos Display"/>
        </w:rPr>
        <w:pict w14:anchorId="7C633B70">
          <v:rect id="_x0000_i1258" style="width:0;height:1.5pt" o:hralign="center" o:hrstd="t" o:hr="t" fillcolor="#a0a0a0" stroked="f"/>
        </w:pict>
      </w:r>
    </w:p>
    <w:p w14:paraId="2E78F4BF" w14:textId="77777777" w:rsidR="009E6102" w:rsidRDefault="009E6102" w:rsidP="009E6102"/>
    <w:p w14:paraId="0FDB53CD" w14:textId="708B639A" w:rsidR="00324093" w:rsidRPr="00324093" w:rsidRDefault="00324093" w:rsidP="009E6102">
      <w:r w:rsidRPr="00324093">
        <w:lastRenderedPageBreak/>
        <w:t>7. Monitoring and Review</w:t>
      </w:r>
    </w:p>
    <w:p w14:paraId="6C2A9E1C" w14:textId="77777777" w:rsidR="00324093" w:rsidRPr="00324093" w:rsidRDefault="00324093" w:rsidP="00324093">
      <w:pPr>
        <w:pStyle w:val="NormalWeb"/>
        <w:numPr>
          <w:ilvl w:val="0"/>
          <w:numId w:val="51"/>
        </w:numPr>
        <w:rPr>
          <w:rFonts w:ascii="Aptos Display" w:hAnsi="Aptos Display"/>
        </w:rPr>
      </w:pPr>
      <w:r w:rsidRPr="00324093">
        <w:rPr>
          <w:rFonts w:ascii="Aptos Display" w:hAnsi="Aptos Display"/>
        </w:rPr>
        <w:t>Children’s language development will be monitored through EYFS assessments and observations.</w:t>
      </w:r>
    </w:p>
    <w:p w14:paraId="3A0092AE" w14:textId="77777777" w:rsidR="00324093" w:rsidRPr="00324093" w:rsidRDefault="00324093" w:rsidP="00324093">
      <w:pPr>
        <w:pStyle w:val="NormalWeb"/>
        <w:numPr>
          <w:ilvl w:val="0"/>
          <w:numId w:val="51"/>
        </w:numPr>
        <w:rPr>
          <w:rFonts w:ascii="Aptos Display" w:hAnsi="Aptos Display"/>
        </w:rPr>
      </w:pPr>
      <w:r w:rsidRPr="00324093">
        <w:rPr>
          <w:rFonts w:ascii="Aptos Display" w:hAnsi="Aptos Display"/>
        </w:rPr>
        <w:t>Progress will be shared with parents/carers during termly meetings.</w:t>
      </w:r>
    </w:p>
    <w:p w14:paraId="4307F673" w14:textId="77777777" w:rsidR="00324093" w:rsidRPr="00324093" w:rsidRDefault="00324093" w:rsidP="00324093">
      <w:pPr>
        <w:pStyle w:val="NormalWeb"/>
        <w:numPr>
          <w:ilvl w:val="0"/>
          <w:numId w:val="51"/>
        </w:numPr>
        <w:rPr>
          <w:rFonts w:ascii="Aptos Display" w:hAnsi="Aptos Display"/>
        </w:rPr>
      </w:pPr>
      <w:r w:rsidRPr="00324093">
        <w:rPr>
          <w:rFonts w:ascii="Aptos Display" w:hAnsi="Aptos Display"/>
        </w:rPr>
        <w:t>This policy will be reviewed annually or sooner in response to changes in legislation or best practice.</w:t>
      </w:r>
    </w:p>
    <w:p w14:paraId="2386806E" w14:textId="77777777" w:rsidR="00324093" w:rsidRPr="00324093" w:rsidRDefault="00324093" w:rsidP="00324093">
      <w:pPr>
        <w:pStyle w:val="NormalWeb"/>
        <w:numPr>
          <w:ilvl w:val="0"/>
          <w:numId w:val="51"/>
        </w:numPr>
        <w:rPr>
          <w:rFonts w:ascii="Aptos Display" w:hAnsi="Aptos Display"/>
        </w:rPr>
      </w:pPr>
      <w:r w:rsidRPr="00324093">
        <w:rPr>
          <w:rFonts w:ascii="Aptos Display" w:hAnsi="Aptos Display"/>
        </w:rPr>
        <w:t>Any safeguarding concerns related to language barriers will be escalated immediately according to DDSCP procedures.</w:t>
      </w:r>
    </w:p>
    <w:p w14:paraId="79F9CFF4" w14:textId="77777777" w:rsidR="00324093" w:rsidRPr="00324093" w:rsidRDefault="00324093" w:rsidP="00324093">
      <w:pPr>
        <w:rPr>
          <w:rFonts w:ascii="Aptos Display" w:hAnsi="Aptos Display"/>
        </w:rPr>
      </w:pPr>
      <w:r w:rsidRPr="00324093">
        <w:rPr>
          <w:rFonts w:ascii="Aptos Display" w:hAnsi="Aptos Display"/>
        </w:rPr>
        <w:pict w14:anchorId="05EC241D">
          <v:rect id="_x0000_i1259" style="width:0;height:1.5pt" o:hralign="center" o:hrstd="t" o:hr="t" fillcolor="#a0a0a0" stroked="f"/>
        </w:pict>
      </w:r>
    </w:p>
    <w:p w14:paraId="7FABB53A" w14:textId="77777777" w:rsidR="00324093" w:rsidRPr="00324093" w:rsidRDefault="00324093" w:rsidP="009E6102">
      <w:r w:rsidRPr="00324093">
        <w:t>8. Safeguarding Considerations</w:t>
      </w:r>
    </w:p>
    <w:p w14:paraId="7954805B" w14:textId="77777777" w:rsidR="00324093" w:rsidRPr="00324093" w:rsidRDefault="00324093" w:rsidP="00324093">
      <w:pPr>
        <w:pStyle w:val="NormalWeb"/>
        <w:numPr>
          <w:ilvl w:val="0"/>
          <w:numId w:val="52"/>
        </w:numPr>
        <w:rPr>
          <w:rFonts w:ascii="Aptos Display" w:hAnsi="Aptos Display"/>
        </w:rPr>
      </w:pPr>
      <w:r w:rsidRPr="00324093">
        <w:rPr>
          <w:rFonts w:ascii="Aptos Display" w:hAnsi="Aptos Display"/>
        </w:rPr>
        <w:t>Staff will be aware that children with limited English may find it difficult to express concerns or seek help.</w:t>
      </w:r>
    </w:p>
    <w:p w14:paraId="39CD20DD" w14:textId="77777777" w:rsidR="00324093" w:rsidRPr="00324093" w:rsidRDefault="00324093" w:rsidP="00324093">
      <w:pPr>
        <w:pStyle w:val="NormalWeb"/>
        <w:numPr>
          <w:ilvl w:val="0"/>
          <w:numId w:val="52"/>
        </w:numPr>
        <w:rPr>
          <w:rFonts w:ascii="Aptos Display" w:hAnsi="Aptos Display"/>
        </w:rPr>
      </w:pPr>
      <w:r w:rsidRPr="00324093">
        <w:rPr>
          <w:rFonts w:ascii="Aptos Display" w:hAnsi="Aptos Display"/>
        </w:rPr>
        <w:t>Staff will ensure interpreters or bilingual staff are available when required.</w:t>
      </w:r>
    </w:p>
    <w:p w14:paraId="0D72973A" w14:textId="77777777" w:rsidR="00324093" w:rsidRPr="00324093" w:rsidRDefault="00324093" w:rsidP="00324093">
      <w:pPr>
        <w:pStyle w:val="NormalWeb"/>
        <w:numPr>
          <w:ilvl w:val="0"/>
          <w:numId w:val="52"/>
        </w:numPr>
        <w:rPr>
          <w:rFonts w:ascii="Aptos Display" w:hAnsi="Aptos Display"/>
        </w:rPr>
      </w:pPr>
      <w:r w:rsidRPr="00324093">
        <w:rPr>
          <w:rFonts w:ascii="Aptos Display" w:hAnsi="Aptos Display"/>
        </w:rPr>
        <w:t xml:space="preserve">All EAL safeguarding measures will align with </w:t>
      </w:r>
      <w:r w:rsidRPr="00324093">
        <w:rPr>
          <w:rStyle w:val="Strong"/>
          <w:rFonts w:ascii="Aptos Display" w:eastAsiaTheme="majorEastAsia" w:hAnsi="Aptos Display"/>
        </w:rPr>
        <w:t>Derby and Derbyshire Safeguarding Children Partnership (DDSCP) guidance</w:t>
      </w:r>
      <w:r w:rsidRPr="00324093">
        <w:rPr>
          <w:rFonts w:ascii="Aptos Display" w:hAnsi="Aptos Display"/>
        </w:rPr>
        <w:t>.</w:t>
      </w:r>
    </w:p>
    <w:p w14:paraId="002056DA" w14:textId="77777777" w:rsidR="00324093" w:rsidRPr="00324093" w:rsidRDefault="00324093" w:rsidP="00324093">
      <w:pPr>
        <w:rPr>
          <w:rFonts w:ascii="Aptos Display" w:hAnsi="Aptos Display"/>
        </w:rPr>
      </w:pPr>
      <w:r w:rsidRPr="00324093">
        <w:rPr>
          <w:rFonts w:ascii="Aptos Display" w:hAnsi="Aptos Display"/>
        </w:rPr>
        <w:pict w14:anchorId="4F3219B7">
          <v:rect id="_x0000_i1260" style="width:0;height:1.5pt" o:hralign="center" o:hrstd="t" o:hr="t" fillcolor="#a0a0a0" stroked="f"/>
        </w:pict>
      </w:r>
    </w:p>
    <w:p w14:paraId="73B0A74F" w14:textId="77777777" w:rsidR="00324093" w:rsidRPr="00324093" w:rsidRDefault="00324093" w:rsidP="009E6102">
      <w:r w:rsidRPr="00324093">
        <w:t>9. Roles and Responsibilities</w:t>
      </w:r>
    </w:p>
    <w:p w14:paraId="5B0F71CB" w14:textId="77777777" w:rsidR="00324093" w:rsidRPr="00324093" w:rsidRDefault="00324093" w:rsidP="00324093">
      <w:pPr>
        <w:pStyle w:val="NormalWeb"/>
        <w:rPr>
          <w:rFonts w:ascii="Aptos Display" w:hAnsi="Aptos Display"/>
        </w:rPr>
      </w:pPr>
      <w:r w:rsidRPr="00324093">
        <w:rPr>
          <w:rStyle w:val="Strong"/>
          <w:rFonts w:ascii="Aptos Display" w:eastAsiaTheme="majorEastAsia" w:hAnsi="Aptos Display"/>
        </w:rPr>
        <w:t>Nursery Manager:</w:t>
      </w:r>
    </w:p>
    <w:p w14:paraId="7A8D56C7" w14:textId="77777777" w:rsidR="00324093" w:rsidRPr="00324093" w:rsidRDefault="00324093" w:rsidP="00324093">
      <w:pPr>
        <w:pStyle w:val="NormalWeb"/>
        <w:numPr>
          <w:ilvl w:val="0"/>
          <w:numId w:val="53"/>
        </w:numPr>
        <w:rPr>
          <w:rFonts w:ascii="Aptos Display" w:hAnsi="Aptos Display"/>
        </w:rPr>
      </w:pPr>
      <w:r w:rsidRPr="00324093">
        <w:rPr>
          <w:rFonts w:ascii="Aptos Display" w:hAnsi="Aptos Display"/>
        </w:rPr>
        <w:t>Ensures policy implementation and staff adherence.</w:t>
      </w:r>
    </w:p>
    <w:p w14:paraId="1B470EED" w14:textId="77777777" w:rsidR="00324093" w:rsidRPr="00324093" w:rsidRDefault="00324093" w:rsidP="00324093">
      <w:pPr>
        <w:pStyle w:val="NormalWeb"/>
        <w:numPr>
          <w:ilvl w:val="0"/>
          <w:numId w:val="53"/>
        </w:numPr>
        <w:rPr>
          <w:rFonts w:ascii="Aptos Display" w:hAnsi="Aptos Display"/>
        </w:rPr>
      </w:pPr>
      <w:r w:rsidRPr="00324093">
        <w:rPr>
          <w:rFonts w:ascii="Aptos Display" w:hAnsi="Aptos Display"/>
        </w:rPr>
        <w:t>Monitors EAL children’s progress and safeguarding compliance.</w:t>
      </w:r>
    </w:p>
    <w:p w14:paraId="10144CAD" w14:textId="77777777" w:rsidR="00324093" w:rsidRPr="00324093" w:rsidRDefault="00324093" w:rsidP="00324093">
      <w:pPr>
        <w:pStyle w:val="NormalWeb"/>
        <w:rPr>
          <w:rFonts w:ascii="Aptos Display" w:hAnsi="Aptos Display"/>
        </w:rPr>
      </w:pPr>
      <w:r w:rsidRPr="00324093">
        <w:rPr>
          <w:rStyle w:val="Strong"/>
          <w:rFonts w:ascii="Aptos Display" w:eastAsiaTheme="majorEastAsia" w:hAnsi="Aptos Display"/>
        </w:rPr>
        <w:t>Staff:</w:t>
      </w:r>
    </w:p>
    <w:p w14:paraId="75CE53A0" w14:textId="77777777" w:rsidR="00324093" w:rsidRPr="00324093" w:rsidRDefault="00324093" w:rsidP="00324093">
      <w:pPr>
        <w:pStyle w:val="NormalWeb"/>
        <w:numPr>
          <w:ilvl w:val="0"/>
          <w:numId w:val="54"/>
        </w:numPr>
        <w:rPr>
          <w:rFonts w:ascii="Aptos Display" w:hAnsi="Aptos Display"/>
        </w:rPr>
      </w:pPr>
      <w:r w:rsidRPr="00324093">
        <w:rPr>
          <w:rFonts w:ascii="Aptos Display" w:hAnsi="Aptos Display"/>
        </w:rPr>
        <w:t>Plan and deliver EAL-inclusive activities.</w:t>
      </w:r>
    </w:p>
    <w:p w14:paraId="076B059C" w14:textId="77777777" w:rsidR="00324093" w:rsidRPr="00324093" w:rsidRDefault="00324093" w:rsidP="00324093">
      <w:pPr>
        <w:pStyle w:val="NormalWeb"/>
        <w:numPr>
          <w:ilvl w:val="0"/>
          <w:numId w:val="54"/>
        </w:numPr>
        <w:rPr>
          <w:rFonts w:ascii="Aptos Display" w:hAnsi="Aptos Display"/>
        </w:rPr>
      </w:pPr>
      <w:r w:rsidRPr="00324093">
        <w:rPr>
          <w:rFonts w:ascii="Aptos Display" w:hAnsi="Aptos Display"/>
        </w:rPr>
        <w:t>Maintain observations and communicate with families.</w:t>
      </w:r>
    </w:p>
    <w:p w14:paraId="2FC2D51D" w14:textId="77777777" w:rsidR="00324093" w:rsidRPr="00324093" w:rsidRDefault="00324093" w:rsidP="00324093">
      <w:pPr>
        <w:pStyle w:val="NormalWeb"/>
        <w:numPr>
          <w:ilvl w:val="0"/>
          <w:numId w:val="54"/>
        </w:numPr>
        <w:rPr>
          <w:rFonts w:ascii="Aptos Display" w:hAnsi="Aptos Display"/>
        </w:rPr>
      </w:pPr>
      <w:r w:rsidRPr="00324093">
        <w:rPr>
          <w:rFonts w:ascii="Aptos Display" w:hAnsi="Aptos Display"/>
        </w:rPr>
        <w:t>Report any safeguarding concerns promptly.</w:t>
      </w:r>
    </w:p>
    <w:p w14:paraId="60769027" w14:textId="77777777" w:rsidR="00324093" w:rsidRPr="00324093" w:rsidRDefault="00324093" w:rsidP="00324093">
      <w:pPr>
        <w:pStyle w:val="NormalWeb"/>
        <w:rPr>
          <w:rFonts w:ascii="Aptos Display" w:hAnsi="Aptos Display"/>
        </w:rPr>
      </w:pPr>
      <w:r w:rsidRPr="00324093">
        <w:rPr>
          <w:rStyle w:val="Strong"/>
          <w:rFonts w:ascii="Aptos Display" w:eastAsiaTheme="majorEastAsia" w:hAnsi="Aptos Display"/>
        </w:rPr>
        <w:t>Parents/Carers:</w:t>
      </w:r>
    </w:p>
    <w:p w14:paraId="3F85011C" w14:textId="77777777" w:rsidR="00324093" w:rsidRPr="00324093" w:rsidRDefault="00324093" w:rsidP="00324093">
      <w:pPr>
        <w:pStyle w:val="NormalWeb"/>
        <w:numPr>
          <w:ilvl w:val="0"/>
          <w:numId w:val="55"/>
        </w:numPr>
        <w:rPr>
          <w:rFonts w:ascii="Aptos Display" w:hAnsi="Aptos Display"/>
        </w:rPr>
      </w:pPr>
      <w:r w:rsidRPr="00324093">
        <w:rPr>
          <w:rFonts w:ascii="Aptos Display" w:hAnsi="Aptos Display"/>
        </w:rPr>
        <w:t>Share home language information and support language development at home.</w:t>
      </w:r>
    </w:p>
    <w:p w14:paraId="6C8859F3" w14:textId="77777777" w:rsidR="00324093" w:rsidRPr="00324093" w:rsidRDefault="00324093" w:rsidP="00324093">
      <w:pPr>
        <w:pStyle w:val="NormalWeb"/>
        <w:numPr>
          <w:ilvl w:val="0"/>
          <w:numId w:val="55"/>
        </w:numPr>
        <w:rPr>
          <w:rFonts w:ascii="Aptos Display" w:hAnsi="Aptos Display"/>
        </w:rPr>
      </w:pPr>
      <w:r w:rsidRPr="00324093">
        <w:rPr>
          <w:rFonts w:ascii="Aptos Display" w:hAnsi="Aptos Display"/>
        </w:rPr>
        <w:t>Engage in nursery activities to promote bilingualism and cultural understanding.</w:t>
      </w:r>
    </w:p>
    <w:p w14:paraId="45EFA3C2" w14:textId="77777777" w:rsidR="00324093" w:rsidRPr="00324093" w:rsidRDefault="00324093" w:rsidP="00324093">
      <w:pPr>
        <w:rPr>
          <w:rFonts w:ascii="Aptos Display" w:hAnsi="Aptos Display"/>
        </w:rPr>
      </w:pPr>
      <w:r w:rsidRPr="00324093">
        <w:rPr>
          <w:rFonts w:ascii="Aptos Display" w:hAnsi="Aptos Display"/>
        </w:rPr>
        <w:pict w14:anchorId="50116FA0">
          <v:rect id="_x0000_i1261" style="width:0;height:1.5pt" o:hralign="center" o:hrstd="t" o:hr="t" fillcolor="#a0a0a0" stroked="f"/>
        </w:pict>
      </w:r>
    </w:p>
    <w:p w14:paraId="156A1349" w14:textId="77777777" w:rsidR="00324093" w:rsidRPr="00324093" w:rsidRDefault="00324093" w:rsidP="00EC2719">
      <w:r w:rsidRPr="00324093">
        <w:t>10. References</w:t>
      </w:r>
    </w:p>
    <w:p w14:paraId="217287C7" w14:textId="77777777" w:rsidR="00324093" w:rsidRPr="00324093" w:rsidRDefault="00324093" w:rsidP="00324093">
      <w:pPr>
        <w:pStyle w:val="NormalWeb"/>
        <w:numPr>
          <w:ilvl w:val="0"/>
          <w:numId w:val="56"/>
        </w:numPr>
        <w:rPr>
          <w:rFonts w:ascii="Aptos Display" w:hAnsi="Aptos Display"/>
        </w:rPr>
      </w:pPr>
      <w:r w:rsidRPr="00324093">
        <w:rPr>
          <w:rStyle w:val="Strong"/>
          <w:rFonts w:ascii="Aptos Display" w:eastAsiaTheme="majorEastAsia" w:hAnsi="Aptos Display"/>
        </w:rPr>
        <w:t>Early Years Foundation Stage (EYFS) 2025</w:t>
      </w:r>
      <w:r w:rsidRPr="00324093">
        <w:rPr>
          <w:rFonts w:ascii="Aptos Display" w:hAnsi="Aptos Display"/>
        </w:rPr>
        <w:t xml:space="preserve"> – Department for Education.</w:t>
      </w:r>
    </w:p>
    <w:p w14:paraId="2733A006" w14:textId="1B3DAB67" w:rsidR="00324093" w:rsidRPr="00EC2719" w:rsidRDefault="00324093" w:rsidP="00564533">
      <w:pPr>
        <w:pStyle w:val="NormalWeb"/>
        <w:numPr>
          <w:ilvl w:val="0"/>
          <w:numId w:val="56"/>
        </w:numPr>
        <w:rPr>
          <w:rFonts w:ascii="Aptos Display" w:hAnsi="Aptos Display"/>
        </w:rPr>
      </w:pPr>
      <w:r w:rsidRPr="00EC2719">
        <w:rPr>
          <w:rStyle w:val="Strong"/>
          <w:rFonts w:ascii="Aptos Display" w:eastAsiaTheme="majorEastAsia" w:hAnsi="Aptos Display"/>
        </w:rPr>
        <w:t>Derby and Derbyshire Safeguarding Children Partnership (DDSCP)</w:t>
      </w:r>
      <w:r w:rsidRPr="00EC2719">
        <w:rPr>
          <w:rFonts w:ascii="Aptos Display" w:hAnsi="Aptos Display"/>
        </w:rPr>
        <w:t xml:space="preserve"> – Safeguarding guidance and procedures.</w:t>
      </w:r>
    </w:p>
    <w:sectPr w:rsidR="00324093" w:rsidRPr="00EC2719"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4FC438" w14:textId="77777777" w:rsidR="00161608" w:rsidRDefault="00161608" w:rsidP="008933B8">
      <w:pPr>
        <w:spacing w:after="0" w:line="240" w:lineRule="auto"/>
      </w:pPr>
      <w:r>
        <w:separator/>
      </w:r>
    </w:p>
  </w:endnote>
  <w:endnote w:type="continuationSeparator" w:id="0">
    <w:p w14:paraId="7E772A99" w14:textId="77777777" w:rsidR="00161608" w:rsidRDefault="00161608"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78593334"/>
      <w:docPartObj>
        <w:docPartGallery w:val="Page Numbers (Bottom of Page)"/>
        <w:docPartUnique/>
      </w:docPartObj>
    </w:sdtPr>
    <w:sdtEndPr/>
    <w:sdtContent>
      <w:sdt>
        <w:sdtPr>
          <w:id w:val="1728636285"/>
          <w:docPartObj>
            <w:docPartGallery w:val="Page Numbers (Top of Page)"/>
            <w:docPartUnique/>
          </w:docPartObj>
        </w:sdtPr>
        <w:sdtEnd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6932F8" w14:textId="77777777" w:rsidR="00161608" w:rsidRDefault="00161608" w:rsidP="008933B8">
      <w:pPr>
        <w:spacing w:after="0" w:line="240" w:lineRule="auto"/>
      </w:pPr>
      <w:r>
        <w:separator/>
      </w:r>
    </w:p>
  </w:footnote>
  <w:footnote w:type="continuationSeparator" w:id="0">
    <w:p w14:paraId="5EEB3483" w14:textId="77777777" w:rsidR="00161608" w:rsidRDefault="00161608"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1A7233"/>
    <w:multiLevelType w:val="multilevel"/>
    <w:tmpl w:val="C9206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78002C"/>
    <w:multiLevelType w:val="multilevel"/>
    <w:tmpl w:val="6A76A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4109A3"/>
    <w:multiLevelType w:val="multilevel"/>
    <w:tmpl w:val="B2841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954191"/>
    <w:multiLevelType w:val="multilevel"/>
    <w:tmpl w:val="40D8F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B8368C"/>
    <w:multiLevelType w:val="hybridMultilevel"/>
    <w:tmpl w:val="D0783C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BE1AA3"/>
    <w:multiLevelType w:val="multilevel"/>
    <w:tmpl w:val="203E5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D67FB4"/>
    <w:multiLevelType w:val="multilevel"/>
    <w:tmpl w:val="C040D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CD66CD"/>
    <w:multiLevelType w:val="multilevel"/>
    <w:tmpl w:val="47F85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F763046"/>
    <w:multiLevelType w:val="multilevel"/>
    <w:tmpl w:val="49245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A318FA"/>
    <w:multiLevelType w:val="multilevel"/>
    <w:tmpl w:val="E062B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DD2D24"/>
    <w:multiLevelType w:val="multilevel"/>
    <w:tmpl w:val="12466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36C1D2E"/>
    <w:multiLevelType w:val="multilevel"/>
    <w:tmpl w:val="2CCCE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3B04E41"/>
    <w:multiLevelType w:val="multilevel"/>
    <w:tmpl w:val="BBBEE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4050598"/>
    <w:multiLevelType w:val="multilevel"/>
    <w:tmpl w:val="B4F81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5FB51AF"/>
    <w:multiLevelType w:val="multilevel"/>
    <w:tmpl w:val="B99078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66943FE"/>
    <w:multiLevelType w:val="multilevel"/>
    <w:tmpl w:val="5666E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8DF3137"/>
    <w:multiLevelType w:val="multilevel"/>
    <w:tmpl w:val="6F8A8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96B3221"/>
    <w:multiLevelType w:val="multilevel"/>
    <w:tmpl w:val="BE0E91B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C7A7984"/>
    <w:multiLevelType w:val="multilevel"/>
    <w:tmpl w:val="13865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CEF0C19"/>
    <w:multiLevelType w:val="multilevel"/>
    <w:tmpl w:val="B308D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ED54AC9"/>
    <w:multiLevelType w:val="multilevel"/>
    <w:tmpl w:val="92CC3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EDB4346"/>
    <w:multiLevelType w:val="multilevel"/>
    <w:tmpl w:val="44283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1704CA1"/>
    <w:multiLevelType w:val="multilevel"/>
    <w:tmpl w:val="EDE87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2E23F64"/>
    <w:multiLevelType w:val="multilevel"/>
    <w:tmpl w:val="407EA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69074B5"/>
    <w:multiLevelType w:val="multilevel"/>
    <w:tmpl w:val="252C9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86E2359"/>
    <w:multiLevelType w:val="multilevel"/>
    <w:tmpl w:val="7B5E2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B671EED"/>
    <w:multiLevelType w:val="multilevel"/>
    <w:tmpl w:val="5B343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C0B3FC6"/>
    <w:multiLevelType w:val="multilevel"/>
    <w:tmpl w:val="AAD41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07211A1"/>
    <w:multiLevelType w:val="multilevel"/>
    <w:tmpl w:val="FCC26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0EE2386"/>
    <w:multiLevelType w:val="multilevel"/>
    <w:tmpl w:val="F5460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54D54BF"/>
    <w:multiLevelType w:val="multilevel"/>
    <w:tmpl w:val="C0309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7FB33A9"/>
    <w:multiLevelType w:val="multilevel"/>
    <w:tmpl w:val="360E0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A184EDC"/>
    <w:multiLevelType w:val="multilevel"/>
    <w:tmpl w:val="2C3A3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E2061CB"/>
    <w:multiLevelType w:val="multilevel"/>
    <w:tmpl w:val="DA5CB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E8D373F"/>
    <w:multiLevelType w:val="multilevel"/>
    <w:tmpl w:val="33ACC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2F66F84"/>
    <w:multiLevelType w:val="multilevel"/>
    <w:tmpl w:val="FB3E1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52000AF"/>
    <w:multiLevelType w:val="multilevel"/>
    <w:tmpl w:val="D7D22A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577D2D83"/>
    <w:multiLevelType w:val="multilevel"/>
    <w:tmpl w:val="752C7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8A27FE8"/>
    <w:multiLevelType w:val="multilevel"/>
    <w:tmpl w:val="8E4A5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B912254"/>
    <w:multiLevelType w:val="hybridMultilevel"/>
    <w:tmpl w:val="4D9CE1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5C0752B4"/>
    <w:multiLevelType w:val="multilevel"/>
    <w:tmpl w:val="F9FCF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D2F2120"/>
    <w:multiLevelType w:val="multilevel"/>
    <w:tmpl w:val="EDCA1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EBA4D39"/>
    <w:multiLevelType w:val="multilevel"/>
    <w:tmpl w:val="79A63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F092AD1"/>
    <w:multiLevelType w:val="multilevel"/>
    <w:tmpl w:val="7B922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13B545C"/>
    <w:multiLevelType w:val="multilevel"/>
    <w:tmpl w:val="17C89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A050CE2"/>
    <w:multiLevelType w:val="multilevel"/>
    <w:tmpl w:val="CE644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A1E438D"/>
    <w:multiLevelType w:val="multilevel"/>
    <w:tmpl w:val="92EC0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BFE3D5D"/>
    <w:multiLevelType w:val="multilevel"/>
    <w:tmpl w:val="BB9E3B9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6C3F70BE"/>
    <w:multiLevelType w:val="multilevel"/>
    <w:tmpl w:val="0F64C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E015D67"/>
    <w:multiLevelType w:val="multilevel"/>
    <w:tmpl w:val="FEEC2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6F5E3C17"/>
    <w:multiLevelType w:val="multilevel"/>
    <w:tmpl w:val="05283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2050625"/>
    <w:multiLevelType w:val="multilevel"/>
    <w:tmpl w:val="F66AC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2254F56"/>
    <w:multiLevelType w:val="multilevel"/>
    <w:tmpl w:val="AB5EBA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74B5108B"/>
    <w:multiLevelType w:val="multilevel"/>
    <w:tmpl w:val="D59EC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59E7B6B"/>
    <w:multiLevelType w:val="multilevel"/>
    <w:tmpl w:val="0AC23A1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7897135B"/>
    <w:multiLevelType w:val="multilevel"/>
    <w:tmpl w:val="876478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27428775">
    <w:abstractNumId w:val="24"/>
  </w:num>
  <w:num w:numId="2" w16cid:durableId="839975498">
    <w:abstractNumId w:val="32"/>
  </w:num>
  <w:num w:numId="3" w16cid:durableId="1451128636">
    <w:abstractNumId w:val="50"/>
  </w:num>
  <w:num w:numId="4" w16cid:durableId="874125896">
    <w:abstractNumId w:val="7"/>
  </w:num>
  <w:num w:numId="5" w16cid:durableId="809711631">
    <w:abstractNumId w:val="46"/>
  </w:num>
  <w:num w:numId="6" w16cid:durableId="1306859008">
    <w:abstractNumId w:val="33"/>
  </w:num>
  <w:num w:numId="7" w16cid:durableId="620455643">
    <w:abstractNumId w:val="10"/>
  </w:num>
  <w:num w:numId="8" w16cid:durableId="10035857">
    <w:abstractNumId w:val="8"/>
  </w:num>
  <w:num w:numId="9" w16cid:durableId="1039938088">
    <w:abstractNumId w:val="35"/>
  </w:num>
  <w:num w:numId="10" w16cid:durableId="237714512">
    <w:abstractNumId w:val="4"/>
  </w:num>
  <w:num w:numId="11" w16cid:durableId="1854147866">
    <w:abstractNumId w:val="39"/>
  </w:num>
  <w:num w:numId="12" w16cid:durableId="1308587827">
    <w:abstractNumId w:val="55"/>
  </w:num>
  <w:num w:numId="13" w16cid:durableId="348718972">
    <w:abstractNumId w:val="9"/>
  </w:num>
  <w:num w:numId="14" w16cid:durableId="367990338">
    <w:abstractNumId w:val="34"/>
  </w:num>
  <w:num w:numId="15" w16cid:durableId="422923793">
    <w:abstractNumId w:val="14"/>
  </w:num>
  <w:num w:numId="16" w16cid:durableId="532691921">
    <w:abstractNumId w:val="18"/>
  </w:num>
  <w:num w:numId="17" w16cid:durableId="1252197500">
    <w:abstractNumId w:val="51"/>
  </w:num>
  <w:num w:numId="18" w16cid:durableId="259265543">
    <w:abstractNumId w:val="20"/>
  </w:num>
  <w:num w:numId="19" w16cid:durableId="1530492473">
    <w:abstractNumId w:val="53"/>
  </w:num>
  <w:num w:numId="20" w16cid:durableId="389621929">
    <w:abstractNumId w:val="22"/>
  </w:num>
  <w:num w:numId="21" w16cid:durableId="204488681">
    <w:abstractNumId w:val="3"/>
  </w:num>
  <w:num w:numId="22" w16cid:durableId="1627422413">
    <w:abstractNumId w:val="5"/>
  </w:num>
  <w:num w:numId="23" w16cid:durableId="2117403358">
    <w:abstractNumId w:val="36"/>
  </w:num>
  <w:num w:numId="24" w16cid:durableId="1708140828">
    <w:abstractNumId w:val="11"/>
  </w:num>
  <w:num w:numId="25" w16cid:durableId="242616241">
    <w:abstractNumId w:val="40"/>
  </w:num>
  <w:num w:numId="26" w16cid:durableId="1140152396">
    <w:abstractNumId w:val="27"/>
  </w:num>
  <w:num w:numId="27" w16cid:durableId="794367045">
    <w:abstractNumId w:val="16"/>
  </w:num>
  <w:num w:numId="28" w16cid:durableId="1732649624">
    <w:abstractNumId w:val="42"/>
  </w:num>
  <w:num w:numId="29" w16cid:durableId="582877548">
    <w:abstractNumId w:val="45"/>
  </w:num>
  <w:num w:numId="30" w16cid:durableId="652686074">
    <w:abstractNumId w:val="23"/>
  </w:num>
  <w:num w:numId="31" w16cid:durableId="2077506198">
    <w:abstractNumId w:val="43"/>
  </w:num>
  <w:num w:numId="32" w16cid:durableId="1369061322">
    <w:abstractNumId w:val="29"/>
  </w:num>
  <w:num w:numId="33" w16cid:durableId="51925738">
    <w:abstractNumId w:val="49"/>
  </w:num>
  <w:num w:numId="34" w16cid:durableId="1039669514">
    <w:abstractNumId w:val="52"/>
  </w:num>
  <w:num w:numId="35" w16cid:durableId="1965966910">
    <w:abstractNumId w:val="38"/>
  </w:num>
  <w:num w:numId="36" w16cid:durableId="369110076">
    <w:abstractNumId w:val="54"/>
  </w:num>
  <w:num w:numId="37" w16cid:durableId="1865901463">
    <w:abstractNumId w:val="17"/>
  </w:num>
  <w:num w:numId="38" w16cid:durableId="1736391104">
    <w:abstractNumId w:val="13"/>
  </w:num>
  <w:num w:numId="39" w16cid:durableId="1869367036">
    <w:abstractNumId w:val="30"/>
  </w:num>
  <w:num w:numId="40" w16cid:durableId="562565305">
    <w:abstractNumId w:val="48"/>
  </w:num>
  <w:num w:numId="41" w16cid:durableId="1167936431">
    <w:abstractNumId w:val="19"/>
  </w:num>
  <w:num w:numId="42" w16cid:durableId="632907227">
    <w:abstractNumId w:val="25"/>
  </w:num>
  <w:num w:numId="43" w16cid:durableId="1136610326">
    <w:abstractNumId w:val="28"/>
  </w:num>
  <w:num w:numId="44" w16cid:durableId="336275225">
    <w:abstractNumId w:val="15"/>
  </w:num>
  <w:num w:numId="45" w16cid:durableId="1463233381">
    <w:abstractNumId w:val="12"/>
  </w:num>
  <w:num w:numId="46" w16cid:durableId="2144883463">
    <w:abstractNumId w:val="21"/>
  </w:num>
  <w:num w:numId="47" w16cid:durableId="203955458">
    <w:abstractNumId w:val="2"/>
  </w:num>
  <w:num w:numId="48" w16cid:durableId="215044861">
    <w:abstractNumId w:val="0"/>
  </w:num>
  <w:num w:numId="49" w16cid:durableId="1184712221">
    <w:abstractNumId w:val="47"/>
  </w:num>
  <w:num w:numId="50" w16cid:durableId="706678940">
    <w:abstractNumId w:val="1"/>
  </w:num>
  <w:num w:numId="51" w16cid:durableId="219950398">
    <w:abstractNumId w:val="37"/>
  </w:num>
  <w:num w:numId="52" w16cid:durableId="1616983163">
    <w:abstractNumId w:val="44"/>
  </w:num>
  <w:num w:numId="53" w16cid:durableId="724917316">
    <w:abstractNumId w:val="6"/>
  </w:num>
  <w:num w:numId="54" w16cid:durableId="1768964011">
    <w:abstractNumId w:val="41"/>
  </w:num>
  <w:num w:numId="55" w16cid:durableId="2016569572">
    <w:abstractNumId w:val="26"/>
  </w:num>
  <w:num w:numId="56" w16cid:durableId="2132749998">
    <w:abstractNumId w:val="3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023ABA"/>
    <w:rsid w:val="000302BD"/>
    <w:rsid w:val="00044948"/>
    <w:rsid w:val="00054691"/>
    <w:rsid w:val="000724BB"/>
    <w:rsid w:val="0007680B"/>
    <w:rsid w:val="0008413B"/>
    <w:rsid w:val="000C4083"/>
    <w:rsid w:val="000C6EC5"/>
    <w:rsid w:val="000E3BD3"/>
    <w:rsid w:val="000F5EBC"/>
    <w:rsid w:val="0013777D"/>
    <w:rsid w:val="00152C6E"/>
    <w:rsid w:val="00161608"/>
    <w:rsid w:val="001C2E5A"/>
    <w:rsid w:val="001C6EE9"/>
    <w:rsid w:val="001D21BF"/>
    <w:rsid w:val="001F5E1A"/>
    <w:rsid w:val="002345A6"/>
    <w:rsid w:val="002578B2"/>
    <w:rsid w:val="00277B4C"/>
    <w:rsid w:val="002843BF"/>
    <w:rsid w:val="002A491B"/>
    <w:rsid w:val="002C19C9"/>
    <w:rsid w:val="002D2DD3"/>
    <w:rsid w:val="002D6032"/>
    <w:rsid w:val="00324093"/>
    <w:rsid w:val="0034715E"/>
    <w:rsid w:val="00357638"/>
    <w:rsid w:val="00394E0B"/>
    <w:rsid w:val="003C7CC2"/>
    <w:rsid w:val="003E6DFB"/>
    <w:rsid w:val="00413014"/>
    <w:rsid w:val="0045234E"/>
    <w:rsid w:val="004546B5"/>
    <w:rsid w:val="00475B24"/>
    <w:rsid w:val="004A4BC2"/>
    <w:rsid w:val="004A6ADE"/>
    <w:rsid w:val="004B4446"/>
    <w:rsid w:val="004D7E38"/>
    <w:rsid w:val="004F3BE8"/>
    <w:rsid w:val="00504249"/>
    <w:rsid w:val="005102DD"/>
    <w:rsid w:val="005543CC"/>
    <w:rsid w:val="00572EF8"/>
    <w:rsid w:val="005A0161"/>
    <w:rsid w:val="005C41A4"/>
    <w:rsid w:val="005E07F7"/>
    <w:rsid w:val="00602C2E"/>
    <w:rsid w:val="0063520D"/>
    <w:rsid w:val="00640388"/>
    <w:rsid w:val="00644815"/>
    <w:rsid w:val="00664F47"/>
    <w:rsid w:val="00682095"/>
    <w:rsid w:val="00687C60"/>
    <w:rsid w:val="00694146"/>
    <w:rsid w:val="006B1B86"/>
    <w:rsid w:val="006E0BAC"/>
    <w:rsid w:val="00717448"/>
    <w:rsid w:val="0075533B"/>
    <w:rsid w:val="00781DB7"/>
    <w:rsid w:val="007C0BB1"/>
    <w:rsid w:val="007E1EB3"/>
    <w:rsid w:val="007F30B8"/>
    <w:rsid w:val="007F7E8D"/>
    <w:rsid w:val="00803666"/>
    <w:rsid w:val="00880899"/>
    <w:rsid w:val="00880BD7"/>
    <w:rsid w:val="00893121"/>
    <w:rsid w:val="008933B8"/>
    <w:rsid w:val="00895BBF"/>
    <w:rsid w:val="00896297"/>
    <w:rsid w:val="008A3399"/>
    <w:rsid w:val="008F16A6"/>
    <w:rsid w:val="00904E79"/>
    <w:rsid w:val="009106F9"/>
    <w:rsid w:val="0093070D"/>
    <w:rsid w:val="00945E85"/>
    <w:rsid w:val="0096189C"/>
    <w:rsid w:val="009C5B0F"/>
    <w:rsid w:val="009E3410"/>
    <w:rsid w:val="009E5576"/>
    <w:rsid w:val="009E6102"/>
    <w:rsid w:val="00A100A8"/>
    <w:rsid w:val="00A21213"/>
    <w:rsid w:val="00A25541"/>
    <w:rsid w:val="00A663DD"/>
    <w:rsid w:val="00A66A74"/>
    <w:rsid w:val="00A82194"/>
    <w:rsid w:val="00A84978"/>
    <w:rsid w:val="00AA1F86"/>
    <w:rsid w:val="00AD2492"/>
    <w:rsid w:val="00AD680B"/>
    <w:rsid w:val="00AE138A"/>
    <w:rsid w:val="00B00E12"/>
    <w:rsid w:val="00B037E2"/>
    <w:rsid w:val="00B136F2"/>
    <w:rsid w:val="00B31031"/>
    <w:rsid w:val="00B908C9"/>
    <w:rsid w:val="00BC1A32"/>
    <w:rsid w:val="00BE0616"/>
    <w:rsid w:val="00BF26A0"/>
    <w:rsid w:val="00C13AD8"/>
    <w:rsid w:val="00C9092F"/>
    <w:rsid w:val="00CA1130"/>
    <w:rsid w:val="00CA380A"/>
    <w:rsid w:val="00CB7E5F"/>
    <w:rsid w:val="00CE18C4"/>
    <w:rsid w:val="00CE1E8B"/>
    <w:rsid w:val="00D35A56"/>
    <w:rsid w:val="00D6692B"/>
    <w:rsid w:val="00DA2945"/>
    <w:rsid w:val="00DA3762"/>
    <w:rsid w:val="00DD2692"/>
    <w:rsid w:val="00DE142D"/>
    <w:rsid w:val="00DE3CC8"/>
    <w:rsid w:val="00E005AD"/>
    <w:rsid w:val="00E20DE2"/>
    <w:rsid w:val="00E46C3A"/>
    <w:rsid w:val="00E945D5"/>
    <w:rsid w:val="00EB47C4"/>
    <w:rsid w:val="00EC2719"/>
    <w:rsid w:val="00EE5888"/>
    <w:rsid w:val="00F23728"/>
    <w:rsid w:val="00F238FB"/>
    <w:rsid w:val="00F722C5"/>
    <w:rsid w:val="00F73112"/>
    <w:rsid w:val="00F769CD"/>
    <w:rsid w:val="00F86DC3"/>
    <w:rsid w:val="00FB0FAB"/>
    <w:rsid w:val="00FB68AB"/>
    <w:rsid w:val="00FC04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character" w:styleId="Strong">
    <w:name w:val="Strong"/>
    <w:basedOn w:val="DefaultParagraphFont"/>
    <w:uiPriority w:val="22"/>
    <w:qFormat/>
    <w:rsid w:val="00A84978"/>
    <w:rPr>
      <w:b/>
      <w:bCs/>
    </w:rPr>
  </w:style>
  <w:style w:type="paragraph" w:styleId="NormalWeb">
    <w:name w:val="Normal (Web)"/>
    <w:basedOn w:val="Normal"/>
    <w:uiPriority w:val="99"/>
    <w:unhideWhenUsed/>
    <w:rsid w:val="00A84978"/>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A84978"/>
    <w:rPr>
      <w:i/>
      <w:iCs/>
    </w:rPr>
  </w:style>
  <w:style w:type="character" w:customStyle="1" w:styleId="ms-1">
    <w:name w:val="ms-1"/>
    <w:basedOn w:val="DefaultParagraphFont"/>
    <w:rsid w:val="00A84978"/>
  </w:style>
  <w:style w:type="character" w:customStyle="1" w:styleId="max-w-full">
    <w:name w:val="max-w-full"/>
    <w:basedOn w:val="DefaultParagraphFont"/>
    <w:rsid w:val="00A849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4103363">
      <w:bodyDiv w:val="1"/>
      <w:marLeft w:val="0"/>
      <w:marRight w:val="0"/>
      <w:marTop w:val="0"/>
      <w:marBottom w:val="0"/>
      <w:divBdr>
        <w:top w:val="none" w:sz="0" w:space="0" w:color="auto"/>
        <w:left w:val="none" w:sz="0" w:space="0" w:color="auto"/>
        <w:bottom w:val="none" w:sz="0" w:space="0" w:color="auto"/>
        <w:right w:val="none" w:sz="0" w:space="0" w:color="auto"/>
      </w:divBdr>
    </w:div>
    <w:div w:id="177038557">
      <w:bodyDiv w:val="1"/>
      <w:marLeft w:val="0"/>
      <w:marRight w:val="0"/>
      <w:marTop w:val="0"/>
      <w:marBottom w:val="0"/>
      <w:divBdr>
        <w:top w:val="none" w:sz="0" w:space="0" w:color="auto"/>
        <w:left w:val="none" w:sz="0" w:space="0" w:color="auto"/>
        <w:bottom w:val="none" w:sz="0" w:space="0" w:color="auto"/>
        <w:right w:val="none" w:sz="0" w:space="0" w:color="auto"/>
      </w:divBdr>
      <w:divsChild>
        <w:div w:id="1298028843">
          <w:marLeft w:val="0"/>
          <w:marRight w:val="0"/>
          <w:marTop w:val="0"/>
          <w:marBottom w:val="0"/>
          <w:divBdr>
            <w:top w:val="none" w:sz="0" w:space="0" w:color="auto"/>
            <w:left w:val="none" w:sz="0" w:space="0" w:color="auto"/>
            <w:bottom w:val="none" w:sz="0" w:space="0" w:color="auto"/>
            <w:right w:val="none" w:sz="0" w:space="0" w:color="auto"/>
          </w:divBdr>
          <w:divsChild>
            <w:div w:id="1964337662">
              <w:marLeft w:val="0"/>
              <w:marRight w:val="0"/>
              <w:marTop w:val="0"/>
              <w:marBottom w:val="0"/>
              <w:divBdr>
                <w:top w:val="none" w:sz="0" w:space="0" w:color="auto"/>
                <w:left w:val="none" w:sz="0" w:space="0" w:color="auto"/>
                <w:bottom w:val="none" w:sz="0" w:space="0" w:color="auto"/>
                <w:right w:val="none" w:sz="0" w:space="0" w:color="auto"/>
              </w:divBdr>
              <w:divsChild>
                <w:div w:id="267081850">
                  <w:marLeft w:val="0"/>
                  <w:marRight w:val="0"/>
                  <w:marTop w:val="0"/>
                  <w:marBottom w:val="0"/>
                  <w:divBdr>
                    <w:top w:val="none" w:sz="0" w:space="0" w:color="auto"/>
                    <w:left w:val="none" w:sz="0" w:space="0" w:color="auto"/>
                    <w:bottom w:val="none" w:sz="0" w:space="0" w:color="auto"/>
                    <w:right w:val="none" w:sz="0" w:space="0" w:color="auto"/>
                  </w:divBdr>
                  <w:divsChild>
                    <w:div w:id="10781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248070">
          <w:marLeft w:val="0"/>
          <w:marRight w:val="0"/>
          <w:marTop w:val="0"/>
          <w:marBottom w:val="0"/>
          <w:divBdr>
            <w:top w:val="none" w:sz="0" w:space="0" w:color="auto"/>
            <w:left w:val="none" w:sz="0" w:space="0" w:color="auto"/>
            <w:bottom w:val="none" w:sz="0" w:space="0" w:color="auto"/>
            <w:right w:val="none" w:sz="0" w:space="0" w:color="auto"/>
          </w:divBdr>
          <w:divsChild>
            <w:div w:id="357241625">
              <w:marLeft w:val="0"/>
              <w:marRight w:val="0"/>
              <w:marTop w:val="0"/>
              <w:marBottom w:val="0"/>
              <w:divBdr>
                <w:top w:val="none" w:sz="0" w:space="0" w:color="auto"/>
                <w:left w:val="none" w:sz="0" w:space="0" w:color="auto"/>
                <w:bottom w:val="none" w:sz="0" w:space="0" w:color="auto"/>
                <w:right w:val="none" w:sz="0" w:space="0" w:color="auto"/>
              </w:divBdr>
              <w:divsChild>
                <w:div w:id="1302921677">
                  <w:marLeft w:val="0"/>
                  <w:marRight w:val="0"/>
                  <w:marTop w:val="0"/>
                  <w:marBottom w:val="0"/>
                  <w:divBdr>
                    <w:top w:val="none" w:sz="0" w:space="0" w:color="auto"/>
                    <w:left w:val="none" w:sz="0" w:space="0" w:color="auto"/>
                    <w:bottom w:val="none" w:sz="0" w:space="0" w:color="auto"/>
                    <w:right w:val="none" w:sz="0" w:space="0" w:color="auto"/>
                  </w:divBdr>
                  <w:divsChild>
                    <w:div w:id="184975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766648">
      <w:bodyDiv w:val="1"/>
      <w:marLeft w:val="0"/>
      <w:marRight w:val="0"/>
      <w:marTop w:val="0"/>
      <w:marBottom w:val="0"/>
      <w:divBdr>
        <w:top w:val="none" w:sz="0" w:space="0" w:color="auto"/>
        <w:left w:val="none" w:sz="0" w:space="0" w:color="auto"/>
        <w:bottom w:val="none" w:sz="0" w:space="0" w:color="auto"/>
        <w:right w:val="none" w:sz="0" w:space="0" w:color="auto"/>
      </w:divBdr>
      <w:divsChild>
        <w:div w:id="1825778197">
          <w:marLeft w:val="0"/>
          <w:marRight w:val="0"/>
          <w:marTop w:val="0"/>
          <w:marBottom w:val="0"/>
          <w:divBdr>
            <w:top w:val="none" w:sz="0" w:space="0" w:color="auto"/>
            <w:left w:val="none" w:sz="0" w:space="0" w:color="auto"/>
            <w:bottom w:val="none" w:sz="0" w:space="0" w:color="auto"/>
            <w:right w:val="none" w:sz="0" w:space="0" w:color="auto"/>
          </w:divBdr>
          <w:divsChild>
            <w:div w:id="464853587">
              <w:marLeft w:val="0"/>
              <w:marRight w:val="0"/>
              <w:marTop w:val="0"/>
              <w:marBottom w:val="0"/>
              <w:divBdr>
                <w:top w:val="none" w:sz="0" w:space="0" w:color="auto"/>
                <w:left w:val="none" w:sz="0" w:space="0" w:color="auto"/>
                <w:bottom w:val="none" w:sz="0" w:space="0" w:color="auto"/>
                <w:right w:val="none" w:sz="0" w:space="0" w:color="auto"/>
              </w:divBdr>
              <w:divsChild>
                <w:div w:id="553736012">
                  <w:marLeft w:val="0"/>
                  <w:marRight w:val="0"/>
                  <w:marTop w:val="0"/>
                  <w:marBottom w:val="0"/>
                  <w:divBdr>
                    <w:top w:val="none" w:sz="0" w:space="0" w:color="auto"/>
                    <w:left w:val="none" w:sz="0" w:space="0" w:color="auto"/>
                    <w:bottom w:val="none" w:sz="0" w:space="0" w:color="auto"/>
                    <w:right w:val="none" w:sz="0" w:space="0" w:color="auto"/>
                  </w:divBdr>
                  <w:divsChild>
                    <w:div w:id="108748214">
                      <w:marLeft w:val="0"/>
                      <w:marRight w:val="0"/>
                      <w:marTop w:val="0"/>
                      <w:marBottom w:val="0"/>
                      <w:divBdr>
                        <w:top w:val="none" w:sz="0" w:space="0" w:color="auto"/>
                        <w:left w:val="none" w:sz="0" w:space="0" w:color="auto"/>
                        <w:bottom w:val="none" w:sz="0" w:space="0" w:color="auto"/>
                        <w:right w:val="none" w:sz="0" w:space="0" w:color="auto"/>
                      </w:divBdr>
                      <w:divsChild>
                        <w:div w:id="1550141358">
                          <w:marLeft w:val="0"/>
                          <w:marRight w:val="0"/>
                          <w:marTop w:val="0"/>
                          <w:marBottom w:val="0"/>
                          <w:divBdr>
                            <w:top w:val="none" w:sz="0" w:space="0" w:color="auto"/>
                            <w:left w:val="none" w:sz="0" w:space="0" w:color="auto"/>
                            <w:bottom w:val="none" w:sz="0" w:space="0" w:color="auto"/>
                            <w:right w:val="none" w:sz="0" w:space="0" w:color="auto"/>
                          </w:divBdr>
                          <w:divsChild>
                            <w:div w:id="350451279">
                              <w:marLeft w:val="0"/>
                              <w:marRight w:val="0"/>
                              <w:marTop w:val="0"/>
                              <w:marBottom w:val="0"/>
                              <w:divBdr>
                                <w:top w:val="none" w:sz="0" w:space="0" w:color="auto"/>
                                <w:left w:val="none" w:sz="0" w:space="0" w:color="auto"/>
                                <w:bottom w:val="none" w:sz="0" w:space="0" w:color="auto"/>
                                <w:right w:val="none" w:sz="0" w:space="0" w:color="auto"/>
                              </w:divBdr>
                              <w:divsChild>
                                <w:div w:id="1206676328">
                                  <w:marLeft w:val="0"/>
                                  <w:marRight w:val="0"/>
                                  <w:marTop w:val="0"/>
                                  <w:marBottom w:val="0"/>
                                  <w:divBdr>
                                    <w:top w:val="none" w:sz="0" w:space="0" w:color="auto"/>
                                    <w:left w:val="none" w:sz="0" w:space="0" w:color="auto"/>
                                    <w:bottom w:val="none" w:sz="0" w:space="0" w:color="auto"/>
                                    <w:right w:val="none" w:sz="0" w:space="0" w:color="auto"/>
                                  </w:divBdr>
                                  <w:divsChild>
                                    <w:div w:id="133177665">
                                      <w:marLeft w:val="0"/>
                                      <w:marRight w:val="0"/>
                                      <w:marTop w:val="0"/>
                                      <w:marBottom w:val="0"/>
                                      <w:divBdr>
                                        <w:top w:val="none" w:sz="0" w:space="0" w:color="auto"/>
                                        <w:left w:val="none" w:sz="0" w:space="0" w:color="auto"/>
                                        <w:bottom w:val="none" w:sz="0" w:space="0" w:color="auto"/>
                                        <w:right w:val="none" w:sz="0" w:space="0" w:color="auto"/>
                                      </w:divBdr>
                                      <w:divsChild>
                                        <w:div w:id="1963803332">
                                          <w:marLeft w:val="0"/>
                                          <w:marRight w:val="0"/>
                                          <w:marTop w:val="0"/>
                                          <w:marBottom w:val="0"/>
                                          <w:divBdr>
                                            <w:top w:val="none" w:sz="0" w:space="0" w:color="auto"/>
                                            <w:left w:val="none" w:sz="0" w:space="0" w:color="auto"/>
                                            <w:bottom w:val="none" w:sz="0" w:space="0" w:color="auto"/>
                                            <w:right w:val="none" w:sz="0" w:space="0" w:color="auto"/>
                                          </w:divBdr>
                                          <w:divsChild>
                                            <w:div w:id="411656752">
                                              <w:marLeft w:val="0"/>
                                              <w:marRight w:val="0"/>
                                              <w:marTop w:val="0"/>
                                              <w:marBottom w:val="0"/>
                                              <w:divBdr>
                                                <w:top w:val="none" w:sz="0" w:space="0" w:color="auto"/>
                                                <w:left w:val="none" w:sz="0" w:space="0" w:color="auto"/>
                                                <w:bottom w:val="none" w:sz="0" w:space="0" w:color="auto"/>
                                                <w:right w:val="none" w:sz="0" w:space="0" w:color="auto"/>
                                              </w:divBdr>
                                              <w:divsChild>
                                                <w:div w:id="1364477223">
                                                  <w:marLeft w:val="0"/>
                                                  <w:marRight w:val="0"/>
                                                  <w:marTop w:val="0"/>
                                                  <w:marBottom w:val="0"/>
                                                  <w:divBdr>
                                                    <w:top w:val="none" w:sz="0" w:space="0" w:color="auto"/>
                                                    <w:left w:val="none" w:sz="0" w:space="0" w:color="auto"/>
                                                    <w:bottom w:val="none" w:sz="0" w:space="0" w:color="auto"/>
                                                    <w:right w:val="none" w:sz="0" w:space="0" w:color="auto"/>
                                                  </w:divBdr>
                                                  <w:divsChild>
                                                    <w:div w:id="1366827663">
                                                      <w:marLeft w:val="0"/>
                                                      <w:marRight w:val="0"/>
                                                      <w:marTop w:val="0"/>
                                                      <w:marBottom w:val="0"/>
                                                      <w:divBdr>
                                                        <w:top w:val="none" w:sz="0" w:space="0" w:color="auto"/>
                                                        <w:left w:val="none" w:sz="0" w:space="0" w:color="auto"/>
                                                        <w:bottom w:val="none" w:sz="0" w:space="0" w:color="auto"/>
                                                        <w:right w:val="none" w:sz="0" w:space="0" w:color="auto"/>
                                                      </w:divBdr>
                                                      <w:divsChild>
                                                        <w:div w:id="42580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85696264">
      <w:bodyDiv w:val="1"/>
      <w:marLeft w:val="0"/>
      <w:marRight w:val="0"/>
      <w:marTop w:val="0"/>
      <w:marBottom w:val="0"/>
      <w:divBdr>
        <w:top w:val="none" w:sz="0" w:space="0" w:color="auto"/>
        <w:left w:val="none" w:sz="0" w:space="0" w:color="auto"/>
        <w:bottom w:val="none" w:sz="0" w:space="0" w:color="auto"/>
        <w:right w:val="none" w:sz="0" w:space="0" w:color="auto"/>
      </w:divBdr>
    </w:div>
    <w:div w:id="366957384">
      <w:bodyDiv w:val="1"/>
      <w:marLeft w:val="0"/>
      <w:marRight w:val="0"/>
      <w:marTop w:val="0"/>
      <w:marBottom w:val="0"/>
      <w:divBdr>
        <w:top w:val="none" w:sz="0" w:space="0" w:color="auto"/>
        <w:left w:val="none" w:sz="0" w:space="0" w:color="auto"/>
        <w:bottom w:val="none" w:sz="0" w:space="0" w:color="auto"/>
        <w:right w:val="none" w:sz="0" w:space="0" w:color="auto"/>
      </w:divBdr>
    </w:div>
    <w:div w:id="503321277">
      <w:bodyDiv w:val="1"/>
      <w:marLeft w:val="0"/>
      <w:marRight w:val="0"/>
      <w:marTop w:val="0"/>
      <w:marBottom w:val="0"/>
      <w:divBdr>
        <w:top w:val="none" w:sz="0" w:space="0" w:color="auto"/>
        <w:left w:val="none" w:sz="0" w:space="0" w:color="auto"/>
        <w:bottom w:val="none" w:sz="0" w:space="0" w:color="auto"/>
        <w:right w:val="none" w:sz="0" w:space="0" w:color="auto"/>
      </w:divBdr>
      <w:divsChild>
        <w:div w:id="152109509">
          <w:marLeft w:val="0"/>
          <w:marRight w:val="0"/>
          <w:marTop w:val="0"/>
          <w:marBottom w:val="0"/>
          <w:divBdr>
            <w:top w:val="none" w:sz="0" w:space="0" w:color="auto"/>
            <w:left w:val="none" w:sz="0" w:space="0" w:color="auto"/>
            <w:bottom w:val="none" w:sz="0" w:space="0" w:color="auto"/>
            <w:right w:val="none" w:sz="0" w:space="0" w:color="auto"/>
          </w:divBdr>
          <w:divsChild>
            <w:div w:id="1439326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907920">
      <w:bodyDiv w:val="1"/>
      <w:marLeft w:val="0"/>
      <w:marRight w:val="0"/>
      <w:marTop w:val="0"/>
      <w:marBottom w:val="0"/>
      <w:divBdr>
        <w:top w:val="none" w:sz="0" w:space="0" w:color="auto"/>
        <w:left w:val="none" w:sz="0" w:space="0" w:color="auto"/>
        <w:bottom w:val="none" w:sz="0" w:space="0" w:color="auto"/>
        <w:right w:val="none" w:sz="0" w:space="0" w:color="auto"/>
      </w:divBdr>
      <w:divsChild>
        <w:div w:id="184833708">
          <w:marLeft w:val="0"/>
          <w:marRight w:val="0"/>
          <w:marTop w:val="0"/>
          <w:marBottom w:val="0"/>
          <w:divBdr>
            <w:top w:val="none" w:sz="0" w:space="0" w:color="auto"/>
            <w:left w:val="none" w:sz="0" w:space="0" w:color="auto"/>
            <w:bottom w:val="none" w:sz="0" w:space="0" w:color="auto"/>
            <w:right w:val="none" w:sz="0" w:space="0" w:color="auto"/>
          </w:divBdr>
          <w:divsChild>
            <w:div w:id="1853373237">
              <w:marLeft w:val="0"/>
              <w:marRight w:val="0"/>
              <w:marTop w:val="0"/>
              <w:marBottom w:val="0"/>
              <w:divBdr>
                <w:top w:val="none" w:sz="0" w:space="0" w:color="auto"/>
                <w:left w:val="none" w:sz="0" w:space="0" w:color="auto"/>
                <w:bottom w:val="none" w:sz="0" w:space="0" w:color="auto"/>
                <w:right w:val="none" w:sz="0" w:space="0" w:color="auto"/>
              </w:divBdr>
              <w:divsChild>
                <w:div w:id="2084837744">
                  <w:marLeft w:val="0"/>
                  <w:marRight w:val="0"/>
                  <w:marTop w:val="0"/>
                  <w:marBottom w:val="0"/>
                  <w:divBdr>
                    <w:top w:val="none" w:sz="0" w:space="0" w:color="auto"/>
                    <w:left w:val="none" w:sz="0" w:space="0" w:color="auto"/>
                    <w:bottom w:val="none" w:sz="0" w:space="0" w:color="auto"/>
                    <w:right w:val="none" w:sz="0" w:space="0" w:color="auto"/>
                  </w:divBdr>
                  <w:divsChild>
                    <w:div w:id="225797237">
                      <w:marLeft w:val="0"/>
                      <w:marRight w:val="0"/>
                      <w:marTop w:val="0"/>
                      <w:marBottom w:val="0"/>
                      <w:divBdr>
                        <w:top w:val="none" w:sz="0" w:space="0" w:color="auto"/>
                        <w:left w:val="none" w:sz="0" w:space="0" w:color="auto"/>
                        <w:bottom w:val="none" w:sz="0" w:space="0" w:color="auto"/>
                        <w:right w:val="none" w:sz="0" w:space="0" w:color="auto"/>
                      </w:divBdr>
                      <w:divsChild>
                        <w:div w:id="254704669">
                          <w:marLeft w:val="0"/>
                          <w:marRight w:val="0"/>
                          <w:marTop w:val="0"/>
                          <w:marBottom w:val="0"/>
                          <w:divBdr>
                            <w:top w:val="none" w:sz="0" w:space="0" w:color="auto"/>
                            <w:left w:val="none" w:sz="0" w:space="0" w:color="auto"/>
                            <w:bottom w:val="none" w:sz="0" w:space="0" w:color="auto"/>
                            <w:right w:val="none" w:sz="0" w:space="0" w:color="auto"/>
                          </w:divBdr>
                          <w:divsChild>
                            <w:div w:id="487747332">
                              <w:marLeft w:val="0"/>
                              <w:marRight w:val="0"/>
                              <w:marTop w:val="0"/>
                              <w:marBottom w:val="0"/>
                              <w:divBdr>
                                <w:top w:val="none" w:sz="0" w:space="0" w:color="auto"/>
                                <w:left w:val="none" w:sz="0" w:space="0" w:color="auto"/>
                                <w:bottom w:val="none" w:sz="0" w:space="0" w:color="auto"/>
                                <w:right w:val="none" w:sz="0" w:space="0" w:color="auto"/>
                              </w:divBdr>
                              <w:divsChild>
                                <w:div w:id="113445706">
                                  <w:marLeft w:val="0"/>
                                  <w:marRight w:val="0"/>
                                  <w:marTop w:val="0"/>
                                  <w:marBottom w:val="0"/>
                                  <w:divBdr>
                                    <w:top w:val="none" w:sz="0" w:space="0" w:color="auto"/>
                                    <w:left w:val="none" w:sz="0" w:space="0" w:color="auto"/>
                                    <w:bottom w:val="none" w:sz="0" w:space="0" w:color="auto"/>
                                    <w:right w:val="none" w:sz="0" w:space="0" w:color="auto"/>
                                  </w:divBdr>
                                  <w:divsChild>
                                    <w:div w:id="1447433881">
                                      <w:marLeft w:val="0"/>
                                      <w:marRight w:val="0"/>
                                      <w:marTop w:val="0"/>
                                      <w:marBottom w:val="0"/>
                                      <w:divBdr>
                                        <w:top w:val="none" w:sz="0" w:space="0" w:color="auto"/>
                                        <w:left w:val="none" w:sz="0" w:space="0" w:color="auto"/>
                                        <w:bottom w:val="none" w:sz="0" w:space="0" w:color="auto"/>
                                        <w:right w:val="none" w:sz="0" w:space="0" w:color="auto"/>
                                      </w:divBdr>
                                      <w:divsChild>
                                        <w:div w:id="544484627">
                                          <w:marLeft w:val="0"/>
                                          <w:marRight w:val="0"/>
                                          <w:marTop w:val="0"/>
                                          <w:marBottom w:val="0"/>
                                          <w:divBdr>
                                            <w:top w:val="none" w:sz="0" w:space="0" w:color="auto"/>
                                            <w:left w:val="none" w:sz="0" w:space="0" w:color="auto"/>
                                            <w:bottom w:val="none" w:sz="0" w:space="0" w:color="auto"/>
                                            <w:right w:val="none" w:sz="0" w:space="0" w:color="auto"/>
                                          </w:divBdr>
                                          <w:divsChild>
                                            <w:div w:id="492063166">
                                              <w:marLeft w:val="0"/>
                                              <w:marRight w:val="0"/>
                                              <w:marTop w:val="0"/>
                                              <w:marBottom w:val="0"/>
                                              <w:divBdr>
                                                <w:top w:val="none" w:sz="0" w:space="0" w:color="auto"/>
                                                <w:left w:val="none" w:sz="0" w:space="0" w:color="auto"/>
                                                <w:bottom w:val="none" w:sz="0" w:space="0" w:color="auto"/>
                                                <w:right w:val="none" w:sz="0" w:space="0" w:color="auto"/>
                                              </w:divBdr>
                                              <w:divsChild>
                                                <w:div w:id="1279530720">
                                                  <w:marLeft w:val="0"/>
                                                  <w:marRight w:val="0"/>
                                                  <w:marTop w:val="0"/>
                                                  <w:marBottom w:val="0"/>
                                                  <w:divBdr>
                                                    <w:top w:val="none" w:sz="0" w:space="0" w:color="auto"/>
                                                    <w:left w:val="none" w:sz="0" w:space="0" w:color="auto"/>
                                                    <w:bottom w:val="none" w:sz="0" w:space="0" w:color="auto"/>
                                                    <w:right w:val="none" w:sz="0" w:space="0" w:color="auto"/>
                                                  </w:divBdr>
                                                  <w:divsChild>
                                                    <w:div w:id="173304224">
                                                      <w:marLeft w:val="0"/>
                                                      <w:marRight w:val="0"/>
                                                      <w:marTop w:val="0"/>
                                                      <w:marBottom w:val="0"/>
                                                      <w:divBdr>
                                                        <w:top w:val="none" w:sz="0" w:space="0" w:color="auto"/>
                                                        <w:left w:val="none" w:sz="0" w:space="0" w:color="auto"/>
                                                        <w:bottom w:val="none" w:sz="0" w:space="0" w:color="auto"/>
                                                        <w:right w:val="none" w:sz="0" w:space="0" w:color="auto"/>
                                                      </w:divBdr>
                                                      <w:divsChild>
                                                        <w:div w:id="687296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02153295">
      <w:bodyDiv w:val="1"/>
      <w:marLeft w:val="0"/>
      <w:marRight w:val="0"/>
      <w:marTop w:val="0"/>
      <w:marBottom w:val="0"/>
      <w:divBdr>
        <w:top w:val="none" w:sz="0" w:space="0" w:color="auto"/>
        <w:left w:val="none" w:sz="0" w:space="0" w:color="auto"/>
        <w:bottom w:val="none" w:sz="0" w:space="0" w:color="auto"/>
        <w:right w:val="none" w:sz="0" w:space="0" w:color="auto"/>
      </w:divBdr>
    </w:div>
    <w:div w:id="945577808">
      <w:bodyDiv w:val="1"/>
      <w:marLeft w:val="0"/>
      <w:marRight w:val="0"/>
      <w:marTop w:val="0"/>
      <w:marBottom w:val="0"/>
      <w:divBdr>
        <w:top w:val="none" w:sz="0" w:space="0" w:color="auto"/>
        <w:left w:val="none" w:sz="0" w:space="0" w:color="auto"/>
        <w:bottom w:val="none" w:sz="0" w:space="0" w:color="auto"/>
        <w:right w:val="none" w:sz="0" w:space="0" w:color="auto"/>
      </w:divBdr>
    </w:div>
    <w:div w:id="1274509247">
      <w:bodyDiv w:val="1"/>
      <w:marLeft w:val="0"/>
      <w:marRight w:val="0"/>
      <w:marTop w:val="0"/>
      <w:marBottom w:val="0"/>
      <w:divBdr>
        <w:top w:val="none" w:sz="0" w:space="0" w:color="auto"/>
        <w:left w:val="none" w:sz="0" w:space="0" w:color="auto"/>
        <w:bottom w:val="none" w:sz="0" w:space="0" w:color="auto"/>
        <w:right w:val="none" w:sz="0" w:space="0" w:color="auto"/>
      </w:divBdr>
    </w:div>
    <w:div w:id="1338383282">
      <w:bodyDiv w:val="1"/>
      <w:marLeft w:val="0"/>
      <w:marRight w:val="0"/>
      <w:marTop w:val="0"/>
      <w:marBottom w:val="0"/>
      <w:divBdr>
        <w:top w:val="none" w:sz="0" w:space="0" w:color="auto"/>
        <w:left w:val="none" w:sz="0" w:space="0" w:color="auto"/>
        <w:bottom w:val="none" w:sz="0" w:space="0" w:color="auto"/>
        <w:right w:val="none" w:sz="0" w:space="0" w:color="auto"/>
      </w:divBdr>
    </w:div>
    <w:div w:id="1344284641">
      <w:bodyDiv w:val="1"/>
      <w:marLeft w:val="0"/>
      <w:marRight w:val="0"/>
      <w:marTop w:val="0"/>
      <w:marBottom w:val="0"/>
      <w:divBdr>
        <w:top w:val="none" w:sz="0" w:space="0" w:color="auto"/>
        <w:left w:val="none" w:sz="0" w:space="0" w:color="auto"/>
        <w:bottom w:val="none" w:sz="0" w:space="0" w:color="auto"/>
        <w:right w:val="none" w:sz="0" w:space="0" w:color="auto"/>
      </w:divBdr>
    </w:div>
    <w:div w:id="1410082311">
      <w:bodyDiv w:val="1"/>
      <w:marLeft w:val="0"/>
      <w:marRight w:val="0"/>
      <w:marTop w:val="0"/>
      <w:marBottom w:val="0"/>
      <w:divBdr>
        <w:top w:val="none" w:sz="0" w:space="0" w:color="auto"/>
        <w:left w:val="none" w:sz="0" w:space="0" w:color="auto"/>
        <w:bottom w:val="none" w:sz="0" w:space="0" w:color="auto"/>
        <w:right w:val="none" w:sz="0" w:space="0" w:color="auto"/>
      </w:divBdr>
    </w:div>
    <w:div w:id="1551267438">
      <w:bodyDiv w:val="1"/>
      <w:marLeft w:val="0"/>
      <w:marRight w:val="0"/>
      <w:marTop w:val="0"/>
      <w:marBottom w:val="0"/>
      <w:divBdr>
        <w:top w:val="none" w:sz="0" w:space="0" w:color="auto"/>
        <w:left w:val="none" w:sz="0" w:space="0" w:color="auto"/>
        <w:bottom w:val="none" w:sz="0" w:space="0" w:color="auto"/>
        <w:right w:val="none" w:sz="0" w:space="0" w:color="auto"/>
      </w:divBdr>
    </w:div>
    <w:div w:id="1623878158">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803691574">
      <w:bodyDiv w:val="1"/>
      <w:marLeft w:val="0"/>
      <w:marRight w:val="0"/>
      <w:marTop w:val="0"/>
      <w:marBottom w:val="0"/>
      <w:divBdr>
        <w:top w:val="none" w:sz="0" w:space="0" w:color="auto"/>
        <w:left w:val="none" w:sz="0" w:space="0" w:color="auto"/>
        <w:bottom w:val="none" w:sz="0" w:space="0" w:color="auto"/>
        <w:right w:val="none" w:sz="0" w:space="0" w:color="auto"/>
      </w:divBdr>
    </w:div>
    <w:div w:id="1918129620">
      <w:bodyDiv w:val="1"/>
      <w:marLeft w:val="0"/>
      <w:marRight w:val="0"/>
      <w:marTop w:val="0"/>
      <w:marBottom w:val="0"/>
      <w:divBdr>
        <w:top w:val="none" w:sz="0" w:space="0" w:color="auto"/>
        <w:left w:val="none" w:sz="0" w:space="0" w:color="auto"/>
        <w:bottom w:val="none" w:sz="0" w:space="0" w:color="auto"/>
        <w:right w:val="none" w:sz="0" w:space="0" w:color="auto"/>
      </w:divBdr>
    </w:div>
    <w:div w:id="1956980876">
      <w:bodyDiv w:val="1"/>
      <w:marLeft w:val="0"/>
      <w:marRight w:val="0"/>
      <w:marTop w:val="0"/>
      <w:marBottom w:val="0"/>
      <w:divBdr>
        <w:top w:val="none" w:sz="0" w:space="0" w:color="auto"/>
        <w:left w:val="none" w:sz="0" w:space="0" w:color="auto"/>
        <w:bottom w:val="none" w:sz="0" w:space="0" w:color="auto"/>
        <w:right w:val="none" w:sz="0" w:space="0" w:color="auto"/>
      </w:divBdr>
      <w:divsChild>
        <w:div w:id="102001185">
          <w:marLeft w:val="0"/>
          <w:marRight w:val="0"/>
          <w:marTop w:val="0"/>
          <w:marBottom w:val="0"/>
          <w:divBdr>
            <w:top w:val="none" w:sz="0" w:space="0" w:color="auto"/>
            <w:left w:val="none" w:sz="0" w:space="0" w:color="auto"/>
            <w:bottom w:val="none" w:sz="0" w:space="0" w:color="auto"/>
            <w:right w:val="none" w:sz="0" w:space="0" w:color="auto"/>
          </w:divBdr>
          <w:divsChild>
            <w:div w:id="1399282267">
              <w:marLeft w:val="0"/>
              <w:marRight w:val="0"/>
              <w:marTop w:val="0"/>
              <w:marBottom w:val="0"/>
              <w:divBdr>
                <w:top w:val="none" w:sz="0" w:space="0" w:color="auto"/>
                <w:left w:val="none" w:sz="0" w:space="0" w:color="auto"/>
                <w:bottom w:val="none" w:sz="0" w:space="0" w:color="auto"/>
                <w:right w:val="none" w:sz="0" w:space="0" w:color="auto"/>
              </w:divBdr>
              <w:divsChild>
                <w:div w:id="699818483">
                  <w:marLeft w:val="0"/>
                  <w:marRight w:val="0"/>
                  <w:marTop w:val="0"/>
                  <w:marBottom w:val="0"/>
                  <w:divBdr>
                    <w:top w:val="none" w:sz="0" w:space="0" w:color="auto"/>
                    <w:left w:val="none" w:sz="0" w:space="0" w:color="auto"/>
                    <w:bottom w:val="none" w:sz="0" w:space="0" w:color="auto"/>
                    <w:right w:val="none" w:sz="0" w:space="0" w:color="auto"/>
                  </w:divBdr>
                  <w:divsChild>
                    <w:div w:id="111000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872907">
          <w:marLeft w:val="0"/>
          <w:marRight w:val="0"/>
          <w:marTop w:val="0"/>
          <w:marBottom w:val="0"/>
          <w:divBdr>
            <w:top w:val="none" w:sz="0" w:space="0" w:color="auto"/>
            <w:left w:val="none" w:sz="0" w:space="0" w:color="auto"/>
            <w:bottom w:val="none" w:sz="0" w:space="0" w:color="auto"/>
            <w:right w:val="none" w:sz="0" w:space="0" w:color="auto"/>
          </w:divBdr>
          <w:divsChild>
            <w:div w:id="1820340902">
              <w:marLeft w:val="0"/>
              <w:marRight w:val="0"/>
              <w:marTop w:val="0"/>
              <w:marBottom w:val="0"/>
              <w:divBdr>
                <w:top w:val="none" w:sz="0" w:space="0" w:color="auto"/>
                <w:left w:val="none" w:sz="0" w:space="0" w:color="auto"/>
                <w:bottom w:val="none" w:sz="0" w:space="0" w:color="auto"/>
                <w:right w:val="none" w:sz="0" w:space="0" w:color="auto"/>
              </w:divBdr>
              <w:divsChild>
                <w:div w:id="601113124">
                  <w:marLeft w:val="0"/>
                  <w:marRight w:val="0"/>
                  <w:marTop w:val="0"/>
                  <w:marBottom w:val="0"/>
                  <w:divBdr>
                    <w:top w:val="none" w:sz="0" w:space="0" w:color="auto"/>
                    <w:left w:val="none" w:sz="0" w:space="0" w:color="auto"/>
                    <w:bottom w:val="none" w:sz="0" w:space="0" w:color="auto"/>
                    <w:right w:val="none" w:sz="0" w:space="0" w:color="auto"/>
                  </w:divBdr>
                  <w:divsChild>
                    <w:div w:id="23235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728710">
      <w:bodyDiv w:val="1"/>
      <w:marLeft w:val="0"/>
      <w:marRight w:val="0"/>
      <w:marTop w:val="0"/>
      <w:marBottom w:val="0"/>
      <w:divBdr>
        <w:top w:val="none" w:sz="0" w:space="0" w:color="auto"/>
        <w:left w:val="none" w:sz="0" w:space="0" w:color="auto"/>
        <w:bottom w:val="none" w:sz="0" w:space="0" w:color="auto"/>
        <w:right w:val="none" w:sz="0" w:space="0" w:color="auto"/>
      </w:divBdr>
    </w:div>
    <w:div w:id="1996952958">
      <w:bodyDiv w:val="1"/>
      <w:marLeft w:val="0"/>
      <w:marRight w:val="0"/>
      <w:marTop w:val="0"/>
      <w:marBottom w:val="0"/>
      <w:divBdr>
        <w:top w:val="none" w:sz="0" w:space="0" w:color="auto"/>
        <w:left w:val="none" w:sz="0" w:space="0" w:color="auto"/>
        <w:bottom w:val="none" w:sz="0" w:space="0" w:color="auto"/>
        <w:right w:val="none" w:sz="0" w:space="0" w:color="auto"/>
      </w:divBdr>
    </w:div>
    <w:div w:id="2072145048">
      <w:bodyDiv w:val="1"/>
      <w:marLeft w:val="0"/>
      <w:marRight w:val="0"/>
      <w:marTop w:val="0"/>
      <w:marBottom w:val="0"/>
      <w:divBdr>
        <w:top w:val="none" w:sz="0" w:space="0" w:color="auto"/>
        <w:left w:val="none" w:sz="0" w:space="0" w:color="auto"/>
        <w:bottom w:val="none" w:sz="0" w:space="0" w:color="auto"/>
        <w:right w:val="none" w:sz="0" w:space="0" w:color="auto"/>
      </w:divBdr>
      <w:divsChild>
        <w:div w:id="1282684884">
          <w:marLeft w:val="0"/>
          <w:marRight w:val="0"/>
          <w:marTop w:val="0"/>
          <w:marBottom w:val="0"/>
          <w:divBdr>
            <w:top w:val="none" w:sz="0" w:space="0" w:color="auto"/>
            <w:left w:val="none" w:sz="0" w:space="0" w:color="auto"/>
            <w:bottom w:val="none" w:sz="0" w:space="0" w:color="auto"/>
            <w:right w:val="none" w:sz="0" w:space="0" w:color="auto"/>
          </w:divBdr>
          <w:divsChild>
            <w:div w:id="136401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380270">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 w:id="2096248039">
      <w:bodyDiv w:val="1"/>
      <w:marLeft w:val="0"/>
      <w:marRight w:val="0"/>
      <w:marTop w:val="0"/>
      <w:marBottom w:val="0"/>
      <w:divBdr>
        <w:top w:val="none" w:sz="0" w:space="0" w:color="auto"/>
        <w:left w:val="none" w:sz="0" w:space="0" w:color="auto"/>
        <w:bottom w:val="none" w:sz="0" w:space="0" w:color="auto"/>
        <w:right w:val="none" w:sz="0" w:space="0" w:color="auto"/>
      </w:divBdr>
    </w:div>
    <w:div w:id="2133740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742</Words>
  <Characters>4235</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Walk In The Park</cp:lastModifiedBy>
  <cp:revision>5</cp:revision>
  <dcterms:created xsi:type="dcterms:W3CDTF">2025-08-15T10:41:00Z</dcterms:created>
  <dcterms:modified xsi:type="dcterms:W3CDTF">2025-08-15T10:43:00Z</dcterms:modified>
</cp:coreProperties>
</file>