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1D2A1F66" w14:textId="164C51CB" w:rsidR="00CA380A" w:rsidRPr="00325F7D" w:rsidRDefault="004477E8" w:rsidP="004477E8">
      <w:pPr>
        <w:widowControl w:val="0"/>
        <w:tabs>
          <w:tab w:val="left" w:pos="1512"/>
        </w:tabs>
        <w:autoSpaceDE w:val="0"/>
        <w:autoSpaceDN w:val="0"/>
        <w:spacing w:before="126" w:after="0" w:line="283" w:lineRule="auto"/>
        <w:ind w:right="583"/>
        <w:jc w:val="center"/>
        <w:rPr>
          <w:rFonts w:asciiTheme="majorHAnsi" w:hAnsiTheme="majorHAnsi"/>
          <w:b/>
          <w:bCs/>
          <w:sz w:val="56"/>
          <w:szCs w:val="56"/>
          <w:u w:val="single"/>
        </w:rPr>
      </w:pPr>
      <w:r w:rsidRPr="00325F7D">
        <w:rPr>
          <w:rFonts w:asciiTheme="majorHAnsi" w:eastAsiaTheme="majorEastAsia" w:hAnsiTheme="majorHAnsi" w:cstheme="majorBidi"/>
          <w:b/>
          <w:bCs/>
          <w:color w:val="0E2841" w:themeColor="text2"/>
          <w:spacing w:val="-10"/>
          <w:kern w:val="28"/>
          <w:sz w:val="56"/>
          <w:szCs w:val="56"/>
          <w:lang w:val="en-US"/>
        </w:rPr>
        <w:t>Home Visit Policy</w:t>
      </w: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2B53041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3CED4107"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7DD6152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353B1A2F" w14:textId="77777777" w:rsidR="006E3A40" w:rsidRDefault="006E3A40" w:rsidP="0034715E">
      <w:pPr>
        <w:widowControl w:val="0"/>
        <w:tabs>
          <w:tab w:val="left" w:pos="1512"/>
        </w:tabs>
        <w:autoSpaceDE w:val="0"/>
        <w:autoSpaceDN w:val="0"/>
        <w:spacing w:before="126" w:after="0" w:line="283" w:lineRule="auto"/>
        <w:ind w:right="583"/>
        <w:jc w:val="both"/>
        <w:rPr>
          <w:b/>
          <w:bCs/>
          <w:sz w:val="22"/>
          <w:szCs w:val="22"/>
          <w:u w:val="single"/>
        </w:rPr>
      </w:pPr>
    </w:p>
    <w:p w14:paraId="37F6BCCD" w14:textId="77777777" w:rsidR="000F5EBC" w:rsidRDefault="000F5EBC" w:rsidP="0034715E">
      <w:pPr>
        <w:widowControl w:val="0"/>
        <w:tabs>
          <w:tab w:val="left" w:pos="1512"/>
        </w:tabs>
        <w:autoSpaceDE w:val="0"/>
        <w:autoSpaceDN w:val="0"/>
        <w:spacing w:before="126" w:after="0" w:line="283" w:lineRule="auto"/>
        <w:ind w:right="583"/>
        <w:jc w:val="both"/>
        <w:rPr>
          <w:b/>
          <w:bCs/>
          <w:sz w:val="22"/>
          <w:szCs w:val="22"/>
          <w:u w:val="single"/>
        </w:rPr>
      </w:pPr>
    </w:p>
    <w:p w14:paraId="28ECDA10" w14:textId="77777777" w:rsidR="004477E8" w:rsidRDefault="004477E8" w:rsidP="0034715E">
      <w:pPr>
        <w:widowControl w:val="0"/>
        <w:tabs>
          <w:tab w:val="left" w:pos="1512"/>
        </w:tabs>
        <w:autoSpaceDE w:val="0"/>
        <w:autoSpaceDN w:val="0"/>
        <w:spacing w:before="126" w:after="0" w:line="283" w:lineRule="auto"/>
        <w:ind w:right="583"/>
        <w:jc w:val="both"/>
        <w:rPr>
          <w:b/>
          <w:bCs/>
          <w:sz w:val="22"/>
          <w:szCs w:val="22"/>
          <w:u w:val="single"/>
        </w:rPr>
      </w:pPr>
    </w:p>
    <w:p w14:paraId="30DFEE82" w14:textId="77777777" w:rsidR="00B4586A" w:rsidRDefault="00B4586A" w:rsidP="0034715E">
      <w:pPr>
        <w:widowControl w:val="0"/>
        <w:tabs>
          <w:tab w:val="left" w:pos="1512"/>
        </w:tabs>
        <w:autoSpaceDE w:val="0"/>
        <w:autoSpaceDN w:val="0"/>
        <w:spacing w:before="126" w:after="0" w:line="283" w:lineRule="auto"/>
        <w:ind w:right="583"/>
        <w:jc w:val="both"/>
        <w:rPr>
          <w:b/>
          <w:bCs/>
          <w:sz w:val="22"/>
          <w:szCs w:val="22"/>
          <w:u w:val="single"/>
        </w:rPr>
      </w:pPr>
    </w:p>
    <w:p w14:paraId="5FC3E9CE" w14:textId="77777777" w:rsidR="00325F7D" w:rsidRDefault="00325F7D" w:rsidP="004477E8">
      <w:pPr>
        <w:widowControl w:val="0"/>
        <w:tabs>
          <w:tab w:val="left" w:pos="1512"/>
        </w:tabs>
        <w:autoSpaceDE w:val="0"/>
        <w:autoSpaceDN w:val="0"/>
        <w:spacing w:before="126" w:after="0" w:line="283" w:lineRule="auto"/>
        <w:ind w:right="583"/>
        <w:jc w:val="both"/>
        <w:rPr>
          <w:b/>
          <w:bCs/>
          <w:sz w:val="22"/>
          <w:szCs w:val="22"/>
        </w:rPr>
      </w:pPr>
    </w:p>
    <w:p w14:paraId="511BF5C9"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lastRenderedPageBreak/>
        <w:t>1. Policy Statement</w:t>
      </w:r>
    </w:p>
    <w:p w14:paraId="38B10A6B"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At Walk in the Park Nursery, we are committed to working in partnership with parents and carers to support the well-being, learning, and development of every child in line with the principles of the Early Years Foundation Stage (EYFS). In rare and exceptional circumstances, a member of staff may be required to carry out a home visit. This policy outlines the procedures, safety measures, and professional guidelines that must be adhered to during such visits. Our aim is to always prioritise the best interests of the child while ensuring safety, confidentiality, and dignity for all parties involved, in accordance with local safeguarding protocols set by the Derby and Derbyshire Safeguarding Children Partnership (DDSCP).</w:t>
      </w:r>
    </w:p>
    <w:p w14:paraId="7AE98202" w14:textId="2E1B4B1C"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p>
    <w:p w14:paraId="6B2D9071"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2. Aims</w:t>
      </w:r>
    </w:p>
    <w:p w14:paraId="4E0B39DC" w14:textId="77777777" w:rsidR="00325F7D" w:rsidRPr="00325F7D" w:rsidRDefault="00325F7D" w:rsidP="00325F7D">
      <w:pPr>
        <w:widowControl w:val="0"/>
        <w:numPr>
          <w:ilvl w:val="0"/>
          <w:numId w:val="182"/>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To ensure that home visits are conducted safely, professionally, and in alignment with legal, ethical, and safeguarding standards.</w:t>
      </w:r>
    </w:p>
    <w:p w14:paraId="1FB77BAC" w14:textId="77777777" w:rsidR="00325F7D" w:rsidRPr="00325F7D" w:rsidRDefault="00325F7D" w:rsidP="00325F7D">
      <w:pPr>
        <w:widowControl w:val="0"/>
        <w:numPr>
          <w:ilvl w:val="0"/>
          <w:numId w:val="182"/>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To provide parents/carers with support in understanding nursery policies or practices that may require a home visit (e.g., behavioural needs, health concerns, or safeguarding issues).</w:t>
      </w:r>
    </w:p>
    <w:p w14:paraId="5D104BA7" w14:textId="77777777" w:rsidR="00325F7D" w:rsidRPr="00325F7D" w:rsidRDefault="00325F7D" w:rsidP="00325F7D">
      <w:pPr>
        <w:widowControl w:val="0"/>
        <w:numPr>
          <w:ilvl w:val="0"/>
          <w:numId w:val="182"/>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To ensure that home visits are only undertaken when deemed necessary and with full, informed parental consent.</w:t>
      </w:r>
    </w:p>
    <w:p w14:paraId="55331B29" w14:textId="77777777" w:rsidR="00325F7D" w:rsidRPr="00325F7D" w:rsidRDefault="00325F7D" w:rsidP="00325F7D">
      <w:pPr>
        <w:widowControl w:val="0"/>
        <w:numPr>
          <w:ilvl w:val="0"/>
          <w:numId w:val="182"/>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To offer a clear and consistent framework for staff to follow during home visits, safeguarding both families and practitioners.</w:t>
      </w:r>
    </w:p>
    <w:p w14:paraId="24A5D767" w14:textId="681D30EF"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p>
    <w:p w14:paraId="0945464A"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3. Circumstances for a Home Visit</w:t>
      </w:r>
    </w:p>
    <w:p w14:paraId="41A63D61"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Home visits will be considered only in exceptional circumstances, such as:</w:t>
      </w:r>
    </w:p>
    <w:p w14:paraId="218D8A6E"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Safeguarding Concerns:</w:t>
      </w:r>
    </w:p>
    <w:p w14:paraId="4E046FC8" w14:textId="77777777" w:rsidR="00325F7D" w:rsidRPr="00325F7D" w:rsidRDefault="00325F7D" w:rsidP="00325F7D">
      <w:pPr>
        <w:widowControl w:val="0"/>
        <w:numPr>
          <w:ilvl w:val="0"/>
          <w:numId w:val="183"/>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When concerns arise regarding a child’s safety or welfare, requiring a visit to assess the home environment or provide safeguarding support, as per DDSCP procedures.</w:t>
      </w:r>
    </w:p>
    <w:p w14:paraId="1B4132FC"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Special Educational Needs and Disabilities (SEND):</w:t>
      </w:r>
    </w:p>
    <w:p w14:paraId="2F4DB388" w14:textId="77777777" w:rsidR="00325F7D" w:rsidRPr="00325F7D" w:rsidRDefault="00325F7D" w:rsidP="00325F7D">
      <w:pPr>
        <w:widowControl w:val="0"/>
        <w:numPr>
          <w:ilvl w:val="0"/>
          <w:numId w:val="184"/>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Where a child requires tailored assessment, input, or support that is more appropriately conducted in the home setting.</w:t>
      </w:r>
    </w:p>
    <w:p w14:paraId="52ED34E8"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Health-related Concerns:</w:t>
      </w:r>
    </w:p>
    <w:p w14:paraId="71139393" w14:textId="77777777" w:rsidR="00325F7D" w:rsidRPr="00325F7D" w:rsidRDefault="00325F7D" w:rsidP="00325F7D">
      <w:pPr>
        <w:widowControl w:val="0"/>
        <w:numPr>
          <w:ilvl w:val="0"/>
          <w:numId w:val="185"/>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When a child presents with health or behavioural needs that necessitate a home visit for a better understanding and coordinated approach.</w:t>
      </w:r>
    </w:p>
    <w:p w14:paraId="171172CE"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lastRenderedPageBreak/>
        <w:t>Parent/Carer Support:</w:t>
      </w:r>
    </w:p>
    <w:p w14:paraId="136DFAD1" w14:textId="77777777" w:rsidR="00325F7D" w:rsidRPr="00325F7D" w:rsidRDefault="00325F7D" w:rsidP="00325F7D">
      <w:pPr>
        <w:widowControl w:val="0"/>
        <w:numPr>
          <w:ilvl w:val="0"/>
          <w:numId w:val="186"/>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When a parent or carer requests help with managing developmental or behavioural issues and prefers to receive guidance at home.</w:t>
      </w:r>
    </w:p>
    <w:p w14:paraId="7D3BDD51"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Transition to Nursery:</w:t>
      </w:r>
    </w:p>
    <w:p w14:paraId="7CA671DF" w14:textId="77777777" w:rsidR="00325F7D" w:rsidRPr="00325F7D" w:rsidRDefault="00325F7D" w:rsidP="00325F7D">
      <w:pPr>
        <w:widowControl w:val="0"/>
        <w:numPr>
          <w:ilvl w:val="0"/>
          <w:numId w:val="187"/>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To facilitate smooth transitions from home to nursery, particularly where the child is experiencing high levels of anxiety or emotional distress.</w:t>
      </w:r>
    </w:p>
    <w:p w14:paraId="186B652F" w14:textId="42EB30C4" w:rsidR="00325F7D" w:rsidRPr="00325F7D" w:rsidRDefault="00325F7D" w:rsidP="00325F7D">
      <w:pPr>
        <w:pStyle w:val="NoSpacing"/>
      </w:pPr>
    </w:p>
    <w:p w14:paraId="6B158893"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4. Procedure for Home Visits</w:t>
      </w:r>
    </w:p>
    <w:p w14:paraId="34255AB3"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4.1 Prior Approval</w:t>
      </w:r>
    </w:p>
    <w:p w14:paraId="18156311" w14:textId="77777777" w:rsidR="00325F7D" w:rsidRPr="00325F7D" w:rsidRDefault="00325F7D" w:rsidP="00325F7D">
      <w:pPr>
        <w:widowControl w:val="0"/>
        <w:numPr>
          <w:ilvl w:val="0"/>
          <w:numId w:val="18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Parental consent must be obtained in writing prior to any visit, with clear communication about the visit’s purpose and expected outcomes.</w:t>
      </w:r>
    </w:p>
    <w:p w14:paraId="07863515" w14:textId="77777777" w:rsidR="00325F7D" w:rsidRPr="00325F7D" w:rsidRDefault="00325F7D" w:rsidP="00325F7D">
      <w:pPr>
        <w:widowControl w:val="0"/>
        <w:numPr>
          <w:ilvl w:val="0"/>
          <w:numId w:val="18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Documentation outlining the reason for the visit will be prepared and shared in advance with the parent/carer.</w:t>
      </w:r>
    </w:p>
    <w:p w14:paraId="42AF190E"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4.2 Staff Preparation</w:t>
      </w:r>
    </w:p>
    <w:p w14:paraId="5261114A" w14:textId="77777777" w:rsidR="00325F7D" w:rsidRPr="00325F7D" w:rsidRDefault="00325F7D" w:rsidP="00325F7D">
      <w:pPr>
        <w:widowControl w:val="0"/>
        <w:numPr>
          <w:ilvl w:val="0"/>
          <w:numId w:val="189"/>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Home visits will only be conducted by staff who are suitably trained and fully briefed on the child’s situation.</w:t>
      </w:r>
    </w:p>
    <w:p w14:paraId="70E1309A" w14:textId="77777777" w:rsidR="00325F7D" w:rsidRPr="00325F7D" w:rsidRDefault="00325F7D" w:rsidP="00325F7D">
      <w:pPr>
        <w:widowControl w:val="0"/>
        <w:numPr>
          <w:ilvl w:val="0"/>
          <w:numId w:val="189"/>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A risk assessment must be completed for each home visit to identify and mitigate potential hazards. Staff should attend in pairs when appropriate, to ensure safety and professional accountability.</w:t>
      </w:r>
    </w:p>
    <w:p w14:paraId="0A12734B"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4.3 Timing and Location</w:t>
      </w:r>
    </w:p>
    <w:p w14:paraId="00DDB4BB" w14:textId="77777777" w:rsidR="00325F7D" w:rsidRPr="00325F7D" w:rsidRDefault="00325F7D" w:rsidP="00325F7D">
      <w:pPr>
        <w:widowControl w:val="0"/>
        <w:numPr>
          <w:ilvl w:val="0"/>
          <w:numId w:val="190"/>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Home visits will be scheduled within normal working hours and by mutual agreement with parents/carers.</w:t>
      </w:r>
    </w:p>
    <w:p w14:paraId="546B0B0D" w14:textId="77777777" w:rsidR="00325F7D" w:rsidRPr="00325F7D" w:rsidRDefault="00325F7D" w:rsidP="00325F7D">
      <w:pPr>
        <w:widowControl w:val="0"/>
        <w:numPr>
          <w:ilvl w:val="0"/>
          <w:numId w:val="190"/>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Staff will only meet in areas of the home that uphold safety and maintain the family’s privacy.</w:t>
      </w:r>
    </w:p>
    <w:p w14:paraId="2993D681"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4.4 Communication</w:t>
      </w:r>
    </w:p>
    <w:p w14:paraId="2798DD92" w14:textId="77777777" w:rsidR="00325F7D" w:rsidRPr="00325F7D" w:rsidRDefault="00325F7D" w:rsidP="00325F7D">
      <w:pPr>
        <w:widowControl w:val="0"/>
        <w:numPr>
          <w:ilvl w:val="0"/>
          <w:numId w:val="191"/>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Staff must notify the nursery manager or designated safeguarding lead (DSL) both prior to departure and upon completion of the visit.</w:t>
      </w:r>
    </w:p>
    <w:p w14:paraId="2E78E130" w14:textId="77777777" w:rsidR="00325F7D" w:rsidRPr="00325F7D" w:rsidRDefault="00325F7D" w:rsidP="00325F7D">
      <w:pPr>
        <w:widowControl w:val="0"/>
        <w:numPr>
          <w:ilvl w:val="0"/>
          <w:numId w:val="191"/>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A detailed written record of the visit will be securely stored in the child’s confidential file, noting observations, outcomes, and any actions or referrals.</w:t>
      </w:r>
    </w:p>
    <w:p w14:paraId="6E63BC49"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4.5 Visitor Safety</w:t>
      </w:r>
    </w:p>
    <w:p w14:paraId="033B3229" w14:textId="77777777" w:rsidR="00325F7D" w:rsidRPr="00325F7D" w:rsidRDefault="00325F7D" w:rsidP="00325F7D">
      <w:pPr>
        <w:widowControl w:val="0"/>
        <w:numPr>
          <w:ilvl w:val="0"/>
          <w:numId w:val="192"/>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Staff must carry a mobile phone and have emergency contact procedures in place.</w:t>
      </w:r>
    </w:p>
    <w:p w14:paraId="11000944" w14:textId="77777777" w:rsidR="00325F7D" w:rsidRPr="00325F7D" w:rsidRDefault="00325F7D" w:rsidP="00325F7D">
      <w:pPr>
        <w:widowControl w:val="0"/>
        <w:numPr>
          <w:ilvl w:val="0"/>
          <w:numId w:val="192"/>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 xml:space="preserve">Any urgent concerns identified during the visit will be dealt with in line with the </w:t>
      </w:r>
      <w:r w:rsidRPr="00325F7D">
        <w:rPr>
          <w:rFonts w:asciiTheme="majorHAnsi" w:hAnsiTheme="majorHAnsi"/>
        </w:rPr>
        <w:lastRenderedPageBreak/>
        <w:t>setting’s Safeguarding and Child Protection Policy, including immediate reporting to the DSL.</w:t>
      </w:r>
    </w:p>
    <w:p w14:paraId="49703C4A" w14:textId="069BE4AA" w:rsidR="00325F7D" w:rsidRPr="00325F7D" w:rsidRDefault="00325F7D" w:rsidP="00325F7D">
      <w:pPr>
        <w:pStyle w:val="NoSpacing"/>
      </w:pPr>
    </w:p>
    <w:p w14:paraId="71C5B168"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5. Roles and Responsibilities</w:t>
      </w:r>
    </w:p>
    <w:p w14:paraId="4833CA68"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5.1 Nursery Manager</w:t>
      </w:r>
    </w:p>
    <w:p w14:paraId="05E8D9B7" w14:textId="77777777" w:rsidR="00325F7D" w:rsidRPr="00325F7D" w:rsidRDefault="00325F7D" w:rsidP="00325F7D">
      <w:pPr>
        <w:widowControl w:val="0"/>
        <w:numPr>
          <w:ilvl w:val="0"/>
          <w:numId w:val="193"/>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Ensure this policy is implemented effectively and updated as required.</w:t>
      </w:r>
    </w:p>
    <w:p w14:paraId="50F50477" w14:textId="77777777" w:rsidR="00325F7D" w:rsidRPr="00325F7D" w:rsidRDefault="00325F7D" w:rsidP="00325F7D">
      <w:pPr>
        <w:widowControl w:val="0"/>
        <w:numPr>
          <w:ilvl w:val="0"/>
          <w:numId w:val="193"/>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Approve and oversee all home visits in alignment with safeguarding and EYFS requirements.</w:t>
      </w:r>
    </w:p>
    <w:p w14:paraId="62B931E7" w14:textId="77777777" w:rsidR="00325F7D" w:rsidRPr="00325F7D" w:rsidRDefault="00325F7D" w:rsidP="00325F7D">
      <w:pPr>
        <w:widowControl w:val="0"/>
        <w:numPr>
          <w:ilvl w:val="0"/>
          <w:numId w:val="193"/>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Monitor home visits to ensure safety, confidentiality, and professionalism.</w:t>
      </w:r>
    </w:p>
    <w:p w14:paraId="75BC619A"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5.2 Staff Member Conducting the Visit</w:t>
      </w:r>
    </w:p>
    <w:p w14:paraId="56F9465B" w14:textId="77777777" w:rsidR="00325F7D" w:rsidRPr="00325F7D" w:rsidRDefault="00325F7D" w:rsidP="00325F7D">
      <w:pPr>
        <w:widowControl w:val="0"/>
        <w:numPr>
          <w:ilvl w:val="0"/>
          <w:numId w:val="194"/>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Clarify the purpose of the visit and obtain signed parental consent.</w:t>
      </w:r>
    </w:p>
    <w:p w14:paraId="340D032D" w14:textId="77777777" w:rsidR="00325F7D" w:rsidRPr="00325F7D" w:rsidRDefault="00325F7D" w:rsidP="00325F7D">
      <w:pPr>
        <w:widowControl w:val="0"/>
        <w:numPr>
          <w:ilvl w:val="0"/>
          <w:numId w:val="194"/>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Adhere to all procedural, safeguarding, and health and safety protocols.</w:t>
      </w:r>
    </w:p>
    <w:p w14:paraId="723FA152" w14:textId="77777777" w:rsidR="00325F7D" w:rsidRPr="00325F7D" w:rsidRDefault="00325F7D" w:rsidP="00325F7D">
      <w:pPr>
        <w:widowControl w:val="0"/>
        <w:numPr>
          <w:ilvl w:val="0"/>
          <w:numId w:val="194"/>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Maintain professionalism and confidentiality, with the child’s welfare as the central focus.</w:t>
      </w:r>
    </w:p>
    <w:p w14:paraId="0E1CCE0A"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5.3 Parent/Carer</w:t>
      </w:r>
    </w:p>
    <w:p w14:paraId="021903DE" w14:textId="77777777" w:rsidR="00325F7D" w:rsidRPr="00325F7D" w:rsidRDefault="00325F7D" w:rsidP="00325F7D">
      <w:pPr>
        <w:widowControl w:val="0"/>
        <w:numPr>
          <w:ilvl w:val="0"/>
          <w:numId w:val="195"/>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Provide informed consent and prepare a safe environment for the visit.</w:t>
      </w:r>
    </w:p>
    <w:p w14:paraId="14B611E6" w14:textId="77777777" w:rsidR="00325F7D" w:rsidRPr="00325F7D" w:rsidRDefault="00325F7D" w:rsidP="00325F7D">
      <w:pPr>
        <w:widowControl w:val="0"/>
        <w:numPr>
          <w:ilvl w:val="0"/>
          <w:numId w:val="195"/>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Engage openly with nursery staff to discuss any concerns and collaborate on strategies to support the child’s development.</w:t>
      </w:r>
    </w:p>
    <w:p w14:paraId="27D96B84" w14:textId="77777777" w:rsidR="00325F7D" w:rsidRPr="00325F7D" w:rsidRDefault="00325F7D" w:rsidP="00325F7D">
      <w:pPr>
        <w:widowControl w:val="0"/>
        <w:numPr>
          <w:ilvl w:val="0"/>
          <w:numId w:val="195"/>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Cooperate with any agreed follow-up actions or referrals.</w:t>
      </w:r>
    </w:p>
    <w:p w14:paraId="5AFE71F4" w14:textId="2B6C024E"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p>
    <w:p w14:paraId="6E669706"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6. Safeguarding and Confidentiality</w:t>
      </w:r>
    </w:p>
    <w:p w14:paraId="70BCA4E8" w14:textId="77777777" w:rsidR="00325F7D" w:rsidRPr="00325F7D" w:rsidRDefault="00325F7D" w:rsidP="00325F7D">
      <w:pPr>
        <w:widowControl w:val="0"/>
        <w:numPr>
          <w:ilvl w:val="0"/>
          <w:numId w:val="196"/>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All safeguarding concerns identified during a home visit must be reported immediately to the Designated Safeguarding Lead, following the nursery’s Safeguarding and Child Protection Policy and DDSCP escalation procedures.</w:t>
      </w:r>
    </w:p>
    <w:p w14:paraId="100F4F7F" w14:textId="77777777" w:rsidR="00325F7D" w:rsidRPr="00325F7D" w:rsidRDefault="00325F7D" w:rsidP="00325F7D">
      <w:pPr>
        <w:widowControl w:val="0"/>
        <w:numPr>
          <w:ilvl w:val="0"/>
          <w:numId w:val="196"/>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Information gathered during a home visit will be stored securely and only shared with relevant professionals where necessary, in compliance with data protection and safeguarding legislation.</w:t>
      </w:r>
    </w:p>
    <w:p w14:paraId="36696E50" w14:textId="77777777" w:rsidR="00325F7D" w:rsidRPr="00325F7D" w:rsidRDefault="00325F7D" w:rsidP="00325F7D">
      <w:pPr>
        <w:widowControl w:val="0"/>
        <w:numPr>
          <w:ilvl w:val="0"/>
          <w:numId w:val="196"/>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If at any time staff feel unsafe or believe the child may be at risk, the visit will be halted and escalated appropriately.</w:t>
      </w:r>
    </w:p>
    <w:p w14:paraId="05B9CF3A" w14:textId="69A12B85"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p>
    <w:p w14:paraId="444FA795"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7. Follow-up and Feedback</w:t>
      </w:r>
    </w:p>
    <w:p w14:paraId="3EDCCBDB" w14:textId="77777777" w:rsidR="00325F7D" w:rsidRPr="00325F7D" w:rsidRDefault="00325F7D" w:rsidP="00325F7D">
      <w:pPr>
        <w:widowControl w:val="0"/>
        <w:numPr>
          <w:ilvl w:val="0"/>
          <w:numId w:val="197"/>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A summary of the visit will be discussed with the parent/carer, including any agreed actions or referrals.</w:t>
      </w:r>
    </w:p>
    <w:p w14:paraId="37856A66" w14:textId="77777777" w:rsidR="00325F7D" w:rsidRPr="00325F7D" w:rsidRDefault="00325F7D" w:rsidP="00325F7D">
      <w:pPr>
        <w:widowControl w:val="0"/>
        <w:numPr>
          <w:ilvl w:val="0"/>
          <w:numId w:val="197"/>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lastRenderedPageBreak/>
        <w:t>Where further support is needed (e.g., SEND services, Early Help, or health professionals), this will be coordinated in line with the family’s consent and the child’s best interests.</w:t>
      </w:r>
    </w:p>
    <w:p w14:paraId="144F9CBB" w14:textId="77777777" w:rsidR="00325F7D" w:rsidRPr="00325F7D" w:rsidRDefault="00325F7D" w:rsidP="00325F7D">
      <w:pPr>
        <w:widowControl w:val="0"/>
        <w:numPr>
          <w:ilvl w:val="0"/>
          <w:numId w:val="197"/>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The nursery may offer continued support through additional visits, regular reviews, or signposting to appropriate services.</w:t>
      </w:r>
    </w:p>
    <w:p w14:paraId="4D3C64F6" w14:textId="670F8E91"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p>
    <w:p w14:paraId="20F9FF98"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sidRPr="00325F7D">
        <w:rPr>
          <w:rFonts w:asciiTheme="majorHAnsi" w:hAnsiTheme="majorHAnsi"/>
          <w:b/>
          <w:bCs/>
        </w:rPr>
        <w:t>8. Policy Review</w:t>
      </w:r>
    </w:p>
    <w:p w14:paraId="31CF35F9"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This policy will be reviewed annually or in response to updates in safeguarding protocols, legislation, or nursery procedures. The Nursery Manager is responsible for ensuring ongoing compliance and training for staff involved in home visits.</w:t>
      </w:r>
    </w:p>
    <w:p w14:paraId="75565D6E" w14:textId="5ADD372D"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p>
    <w:p w14:paraId="0D4B4C36" w14:textId="4DE32298"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b/>
          <w:bCs/>
        </w:rPr>
      </w:pPr>
      <w:r>
        <w:rPr>
          <w:rFonts w:asciiTheme="majorHAnsi" w:hAnsiTheme="majorHAnsi"/>
          <w:b/>
          <w:bCs/>
        </w:rPr>
        <w:t xml:space="preserve">9. </w:t>
      </w:r>
      <w:r w:rsidRPr="00325F7D">
        <w:rPr>
          <w:rFonts w:asciiTheme="majorHAnsi" w:hAnsiTheme="majorHAnsi"/>
          <w:b/>
          <w:bCs/>
        </w:rPr>
        <w:t>Legal Frameworks and Guidance</w:t>
      </w:r>
    </w:p>
    <w:p w14:paraId="1CB761DA" w14:textId="77777777" w:rsidR="00325F7D" w:rsidRPr="00325F7D" w:rsidRDefault="00325F7D" w:rsidP="00325F7D">
      <w:pPr>
        <w:widowControl w:val="0"/>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This policy is aligned with the following:</w:t>
      </w:r>
    </w:p>
    <w:p w14:paraId="42319E72" w14:textId="77777777" w:rsidR="00325F7D" w:rsidRPr="00325F7D" w:rsidRDefault="00325F7D" w:rsidP="00325F7D">
      <w:pPr>
        <w:widowControl w:val="0"/>
        <w:numPr>
          <w:ilvl w:val="0"/>
          <w:numId w:val="19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Early Years Foundation Stage (EYFS) Statutory Framework (DfE, 2024)</w:t>
      </w:r>
    </w:p>
    <w:p w14:paraId="04984260" w14:textId="77777777" w:rsidR="00325F7D" w:rsidRPr="00325F7D" w:rsidRDefault="00325F7D" w:rsidP="00325F7D">
      <w:pPr>
        <w:widowControl w:val="0"/>
        <w:numPr>
          <w:ilvl w:val="0"/>
          <w:numId w:val="19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Children Act 1989 and 2004</w:t>
      </w:r>
    </w:p>
    <w:p w14:paraId="603710E0" w14:textId="77777777" w:rsidR="00325F7D" w:rsidRPr="00325F7D" w:rsidRDefault="00325F7D" w:rsidP="00325F7D">
      <w:pPr>
        <w:widowControl w:val="0"/>
        <w:numPr>
          <w:ilvl w:val="0"/>
          <w:numId w:val="19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Working Together to Safeguard Children (HM Government)</w:t>
      </w:r>
    </w:p>
    <w:p w14:paraId="3B8F3D76" w14:textId="77777777" w:rsidR="00325F7D" w:rsidRPr="00325F7D" w:rsidRDefault="00325F7D" w:rsidP="00325F7D">
      <w:pPr>
        <w:widowControl w:val="0"/>
        <w:numPr>
          <w:ilvl w:val="0"/>
          <w:numId w:val="19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Keeping Children Safe in Education (DfE, 2024)</w:t>
      </w:r>
    </w:p>
    <w:p w14:paraId="0135BAC7" w14:textId="77777777" w:rsidR="00325F7D" w:rsidRPr="00325F7D" w:rsidRDefault="00325F7D" w:rsidP="00325F7D">
      <w:pPr>
        <w:widowControl w:val="0"/>
        <w:numPr>
          <w:ilvl w:val="0"/>
          <w:numId w:val="19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Equality Act 2010</w:t>
      </w:r>
    </w:p>
    <w:p w14:paraId="054B0EC8" w14:textId="77777777" w:rsidR="00325F7D" w:rsidRPr="00325F7D" w:rsidRDefault="00325F7D" w:rsidP="00325F7D">
      <w:pPr>
        <w:widowControl w:val="0"/>
        <w:numPr>
          <w:ilvl w:val="0"/>
          <w:numId w:val="19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The Human Rights Act 1998</w:t>
      </w:r>
    </w:p>
    <w:p w14:paraId="2B82C1C3" w14:textId="77777777" w:rsidR="00325F7D" w:rsidRPr="00325F7D" w:rsidRDefault="00325F7D" w:rsidP="00325F7D">
      <w:pPr>
        <w:widowControl w:val="0"/>
        <w:numPr>
          <w:ilvl w:val="0"/>
          <w:numId w:val="19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Data Protection Act 2018 / UK GDPR</w:t>
      </w:r>
    </w:p>
    <w:p w14:paraId="5250102B" w14:textId="77777777" w:rsidR="00325F7D" w:rsidRPr="00325F7D" w:rsidRDefault="00325F7D" w:rsidP="00325F7D">
      <w:pPr>
        <w:widowControl w:val="0"/>
        <w:numPr>
          <w:ilvl w:val="0"/>
          <w:numId w:val="198"/>
        </w:numPr>
        <w:tabs>
          <w:tab w:val="left" w:pos="1512"/>
        </w:tabs>
        <w:autoSpaceDE w:val="0"/>
        <w:autoSpaceDN w:val="0"/>
        <w:spacing w:before="126" w:after="0" w:line="283" w:lineRule="auto"/>
        <w:ind w:right="583"/>
        <w:jc w:val="both"/>
        <w:rPr>
          <w:rFonts w:asciiTheme="majorHAnsi" w:hAnsiTheme="majorHAnsi"/>
        </w:rPr>
      </w:pPr>
      <w:r w:rsidRPr="00325F7D">
        <w:rPr>
          <w:rFonts w:asciiTheme="majorHAnsi" w:hAnsiTheme="majorHAnsi"/>
        </w:rPr>
        <w:t>Derby and Derbyshire Safeguarding Children Partnership (DDSCP) Procedures and Threshold Guidance</w:t>
      </w:r>
    </w:p>
    <w:p w14:paraId="1D29A0DB" w14:textId="77777777" w:rsidR="00B4586A" w:rsidRPr="004477E8" w:rsidRDefault="00B4586A" w:rsidP="004477E8">
      <w:pPr>
        <w:widowControl w:val="0"/>
        <w:tabs>
          <w:tab w:val="left" w:pos="1512"/>
        </w:tabs>
        <w:autoSpaceDE w:val="0"/>
        <w:autoSpaceDN w:val="0"/>
        <w:spacing w:before="126" w:after="0" w:line="283" w:lineRule="auto"/>
        <w:ind w:right="583"/>
        <w:jc w:val="both"/>
        <w:rPr>
          <w:sz w:val="22"/>
          <w:szCs w:val="22"/>
        </w:rPr>
      </w:pPr>
    </w:p>
    <w:p w14:paraId="170D742D" w14:textId="77777777" w:rsidR="004477E8" w:rsidRPr="00325F7D" w:rsidRDefault="004477E8" w:rsidP="004477E8">
      <w:pPr>
        <w:widowControl w:val="0"/>
        <w:tabs>
          <w:tab w:val="left" w:pos="1512"/>
        </w:tabs>
        <w:autoSpaceDE w:val="0"/>
        <w:autoSpaceDN w:val="0"/>
        <w:spacing w:before="126" w:after="0" w:line="283" w:lineRule="auto"/>
        <w:ind w:right="583"/>
        <w:jc w:val="both"/>
        <w:rPr>
          <w:b/>
          <w:bCs/>
        </w:rPr>
      </w:pPr>
      <w:r w:rsidRPr="00325F7D">
        <w:rPr>
          <w:b/>
          <w:bCs/>
        </w:rPr>
        <w:t>10. Policy Availability</w:t>
      </w:r>
    </w:p>
    <w:p w14:paraId="7A2EB36B" w14:textId="77777777" w:rsidR="004477E8" w:rsidRPr="00325F7D" w:rsidRDefault="004477E8" w:rsidP="004477E8">
      <w:pPr>
        <w:widowControl w:val="0"/>
        <w:tabs>
          <w:tab w:val="left" w:pos="1512"/>
        </w:tabs>
        <w:autoSpaceDE w:val="0"/>
        <w:autoSpaceDN w:val="0"/>
        <w:spacing w:before="126" w:after="0" w:line="283" w:lineRule="auto"/>
        <w:ind w:right="583"/>
        <w:jc w:val="both"/>
      </w:pPr>
      <w:r w:rsidRPr="00325F7D">
        <w:t>This policy is available to all staff and parents, and it is displayed on the nursery noticeboard. It can also be provided on request.</w:t>
      </w:r>
    </w:p>
    <w:p w14:paraId="6CA5FE3D" w14:textId="77777777" w:rsidR="004477E8" w:rsidRPr="004477E8" w:rsidRDefault="004477E8" w:rsidP="004477E8">
      <w:pPr>
        <w:widowControl w:val="0"/>
        <w:tabs>
          <w:tab w:val="left" w:pos="1512"/>
        </w:tabs>
        <w:autoSpaceDE w:val="0"/>
        <w:autoSpaceDN w:val="0"/>
        <w:spacing w:before="126" w:after="0" w:line="283" w:lineRule="auto"/>
        <w:ind w:right="583"/>
        <w:jc w:val="both"/>
        <w:rPr>
          <w:sz w:val="22"/>
          <w:szCs w:val="22"/>
        </w:rPr>
      </w:pPr>
    </w:p>
    <w:p w14:paraId="54696E14" w14:textId="1DB30D91" w:rsidR="004477E8" w:rsidRDefault="004477E8" w:rsidP="004477E8">
      <w:pPr>
        <w:widowControl w:val="0"/>
        <w:tabs>
          <w:tab w:val="left" w:pos="1512"/>
        </w:tabs>
        <w:autoSpaceDE w:val="0"/>
        <w:autoSpaceDN w:val="0"/>
        <w:spacing w:before="126" w:after="0" w:line="283" w:lineRule="auto"/>
        <w:ind w:right="583"/>
        <w:jc w:val="both"/>
        <w:rPr>
          <w:sz w:val="22"/>
          <w:szCs w:val="22"/>
        </w:rPr>
      </w:pPr>
    </w:p>
    <w:sectPr w:rsidR="004477E8"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2EF47" w14:textId="77777777" w:rsidR="00C169C2" w:rsidRDefault="00C169C2" w:rsidP="008933B8">
      <w:pPr>
        <w:spacing w:after="0" w:line="240" w:lineRule="auto"/>
      </w:pPr>
      <w:r>
        <w:separator/>
      </w:r>
    </w:p>
  </w:endnote>
  <w:endnote w:type="continuationSeparator" w:id="0">
    <w:p w14:paraId="4ABAB17D" w14:textId="77777777" w:rsidR="00C169C2" w:rsidRDefault="00C169C2"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63D84" w14:textId="77777777" w:rsidR="00C169C2" w:rsidRDefault="00C169C2" w:rsidP="008933B8">
      <w:pPr>
        <w:spacing w:after="0" w:line="240" w:lineRule="auto"/>
      </w:pPr>
      <w:r>
        <w:separator/>
      </w:r>
    </w:p>
  </w:footnote>
  <w:footnote w:type="continuationSeparator" w:id="0">
    <w:p w14:paraId="5347011A" w14:textId="77777777" w:rsidR="00C169C2" w:rsidRDefault="00C169C2"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08FD"/>
    <w:multiLevelType w:val="hybridMultilevel"/>
    <w:tmpl w:val="6A62C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A33F0"/>
    <w:multiLevelType w:val="hybridMultilevel"/>
    <w:tmpl w:val="056EB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8C0D90"/>
    <w:multiLevelType w:val="multilevel"/>
    <w:tmpl w:val="DBAE4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8A2580B"/>
    <w:multiLevelType w:val="hybridMultilevel"/>
    <w:tmpl w:val="01268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E73434"/>
    <w:multiLevelType w:val="hybridMultilevel"/>
    <w:tmpl w:val="57D89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94134DA"/>
    <w:multiLevelType w:val="hybridMultilevel"/>
    <w:tmpl w:val="D2882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94C57E1"/>
    <w:multiLevelType w:val="hybridMultilevel"/>
    <w:tmpl w:val="7ABAB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B6727FE"/>
    <w:multiLevelType w:val="hybridMultilevel"/>
    <w:tmpl w:val="6958D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18F56B8"/>
    <w:multiLevelType w:val="hybridMultilevel"/>
    <w:tmpl w:val="01CAF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9355A0"/>
    <w:multiLevelType w:val="hybridMultilevel"/>
    <w:tmpl w:val="F1C24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3D15C50"/>
    <w:multiLevelType w:val="hybridMultilevel"/>
    <w:tmpl w:val="29B09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46057D3"/>
    <w:multiLevelType w:val="hybridMultilevel"/>
    <w:tmpl w:val="F6E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156C149B"/>
    <w:multiLevelType w:val="multilevel"/>
    <w:tmpl w:val="7514E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75E30B5"/>
    <w:multiLevelType w:val="multilevel"/>
    <w:tmpl w:val="A6AA6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84B3BD3"/>
    <w:multiLevelType w:val="hybridMultilevel"/>
    <w:tmpl w:val="B9E88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90E6AC5"/>
    <w:multiLevelType w:val="hybridMultilevel"/>
    <w:tmpl w:val="CD387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9352B31"/>
    <w:multiLevelType w:val="hybridMultilevel"/>
    <w:tmpl w:val="A0208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38B4B01"/>
    <w:multiLevelType w:val="hybridMultilevel"/>
    <w:tmpl w:val="99F6F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5FB562C"/>
    <w:multiLevelType w:val="hybridMultilevel"/>
    <w:tmpl w:val="59A6A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8B73B68"/>
    <w:multiLevelType w:val="hybridMultilevel"/>
    <w:tmpl w:val="D39EF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8CE1CE7"/>
    <w:multiLevelType w:val="hybridMultilevel"/>
    <w:tmpl w:val="26CCC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9561105"/>
    <w:multiLevelType w:val="multilevel"/>
    <w:tmpl w:val="58C28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9C4006D"/>
    <w:multiLevelType w:val="hybridMultilevel"/>
    <w:tmpl w:val="FE104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2A716AAD"/>
    <w:multiLevelType w:val="hybridMultilevel"/>
    <w:tmpl w:val="34A2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2B55259F"/>
    <w:multiLevelType w:val="hybridMultilevel"/>
    <w:tmpl w:val="C5BE8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2EA76792"/>
    <w:multiLevelType w:val="hybridMultilevel"/>
    <w:tmpl w:val="30FC7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32AD5D5A"/>
    <w:multiLevelType w:val="hybridMultilevel"/>
    <w:tmpl w:val="A3B84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3003676"/>
    <w:multiLevelType w:val="hybridMultilevel"/>
    <w:tmpl w:val="51B4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335D3847"/>
    <w:multiLevelType w:val="hybridMultilevel"/>
    <w:tmpl w:val="7C287D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367C5EBD"/>
    <w:multiLevelType w:val="hybridMultilevel"/>
    <w:tmpl w:val="675E1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37D93C1F"/>
    <w:multiLevelType w:val="multilevel"/>
    <w:tmpl w:val="75325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3EE04A00"/>
    <w:multiLevelType w:val="hybridMultilevel"/>
    <w:tmpl w:val="418E7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3F9C777B"/>
    <w:multiLevelType w:val="hybridMultilevel"/>
    <w:tmpl w:val="1E04E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40CB7608"/>
    <w:multiLevelType w:val="multilevel"/>
    <w:tmpl w:val="B5FC0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1BE4940"/>
    <w:multiLevelType w:val="hybridMultilevel"/>
    <w:tmpl w:val="4E2C4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57A1BAA"/>
    <w:multiLevelType w:val="hybridMultilevel"/>
    <w:tmpl w:val="705AC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45B31706"/>
    <w:multiLevelType w:val="multilevel"/>
    <w:tmpl w:val="F32A3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48146E61"/>
    <w:multiLevelType w:val="hybridMultilevel"/>
    <w:tmpl w:val="1B061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99A6EC3"/>
    <w:multiLevelType w:val="hybridMultilevel"/>
    <w:tmpl w:val="B3A4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4A48615B"/>
    <w:multiLevelType w:val="hybridMultilevel"/>
    <w:tmpl w:val="A25EA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4C0F2F38"/>
    <w:multiLevelType w:val="hybridMultilevel"/>
    <w:tmpl w:val="A3545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4C6C1D42"/>
    <w:multiLevelType w:val="hybridMultilevel"/>
    <w:tmpl w:val="B372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502851D2"/>
    <w:multiLevelType w:val="hybridMultilevel"/>
    <w:tmpl w:val="34007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50D84299"/>
    <w:multiLevelType w:val="hybridMultilevel"/>
    <w:tmpl w:val="9E86F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51CB1E90"/>
    <w:multiLevelType w:val="hybridMultilevel"/>
    <w:tmpl w:val="5C1E6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2BB15C4"/>
    <w:multiLevelType w:val="multilevel"/>
    <w:tmpl w:val="797CF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53104184"/>
    <w:multiLevelType w:val="multilevel"/>
    <w:tmpl w:val="6D3C1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537169F5"/>
    <w:multiLevelType w:val="hybridMultilevel"/>
    <w:tmpl w:val="43D6D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540875CB"/>
    <w:multiLevelType w:val="multilevel"/>
    <w:tmpl w:val="95D6B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598F04FD"/>
    <w:multiLevelType w:val="hybridMultilevel"/>
    <w:tmpl w:val="8E20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59E26E52"/>
    <w:multiLevelType w:val="hybridMultilevel"/>
    <w:tmpl w:val="44DAD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5BE70398"/>
    <w:multiLevelType w:val="hybridMultilevel"/>
    <w:tmpl w:val="5A1A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5CBA08F2"/>
    <w:multiLevelType w:val="hybridMultilevel"/>
    <w:tmpl w:val="25B61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5D363B0F"/>
    <w:multiLevelType w:val="hybridMultilevel"/>
    <w:tmpl w:val="00504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5DE31031"/>
    <w:multiLevelType w:val="hybridMultilevel"/>
    <w:tmpl w:val="6158C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5E790F7D"/>
    <w:multiLevelType w:val="hybridMultilevel"/>
    <w:tmpl w:val="213C6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5F0E692A"/>
    <w:multiLevelType w:val="hybridMultilevel"/>
    <w:tmpl w:val="B3B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61A82F6C"/>
    <w:multiLevelType w:val="multilevel"/>
    <w:tmpl w:val="191A3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62C310EC"/>
    <w:multiLevelType w:val="multilevel"/>
    <w:tmpl w:val="CCFA2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32D0B2D"/>
    <w:multiLevelType w:val="multilevel"/>
    <w:tmpl w:val="EC201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40317F9"/>
    <w:multiLevelType w:val="hybridMultilevel"/>
    <w:tmpl w:val="F4842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64DB7021"/>
    <w:multiLevelType w:val="hybridMultilevel"/>
    <w:tmpl w:val="31505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64FB312F"/>
    <w:multiLevelType w:val="hybridMultilevel"/>
    <w:tmpl w:val="B9D0F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69506B27"/>
    <w:multiLevelType w:val="hybridMultilevel"/>
    <w:tmpl w:val="75FCE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6A31189B"/>
    <w:multiLevelType w:val="hybridMultilevel"/>
    <w:tmpl w:val="AA480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6A493D30"/>
    <w:multiLevelType w:val="hybridMultilevel"/>
    <w:tmpl w:val="6DC69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6A883858"/>
    <w:multiLevelType w:val="hybridMultilevel"/>
    <w:tmpl w:val="E3DE7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6B2707CC"/>
    <w:multiLevelType w:val="hybridMultilevel"/>
    <w:tmpl w:val="08BA4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15:restartNumberingAfterBreak="0">
    <w:nsid w:val="6BBA0489"/>
    <w:multiLevelType w:val="hybridMultilevel"/>
    <w:tmpl w:val="3F041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2" w15:restartNumberingAfterBreak="0">
    <w:nsid w:val="6C6F2BFF"/>
    <w:multiLevelType w:val="hybridMultilevel"/>
    <w:tmpl w:val="0B900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6CB05F85"/>
    <w:multiLevelType w:val="multilevel"/>
    <w:tmpl w:val="7DCC5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6E4C1A58"/>
    <w:multiLevelType w:val="hybridMultilevel"/>
    <w:tmpl w:val="4E2EC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6" w15:restartNumberingAfterBreak="0">
    <w:nsid w:val="6EAE5FFD"/>
    <w:multiLevelType w:val="hybridMultilevel"/>
    <w:tmpl w:val="9AC64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7"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9"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0" w15:restartNumberingAfterBreak="0">
    <w:nsid w:val="71CF6491"/>
    <w:multiLevelType w:val="multilevel"/>
    <w:tmpl w:val="943C5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15:restartNumberingAfterBreak="0">
    <w:nsid w:val="73E43B4B"/>
    <w:multiLevelType w:val="hybridMultilevel"/>
    <w:tmpl w:val="DCEE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3" w15:restartNumberingAfterBreak="0">
    <w:nsid w:val="74077F1D"/>
    <w:multiLevelType w:val="multilevel"/>
    <w:tmpl w:val="924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46D469A"/>
    <w:multiLevelType w:val="hybridMultilevel"/>
    <w:tmpl w:val="58088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5"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7" w15:restartNumberingAfterBreak="0">
    <w:nsid w:val="76573F65"/>
    <w:multiLevelType w:val="hybridMultilevel"/>
    <w:tmpl w:val="5EF2D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8"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9"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781D33D0"/>
    <w:multiLevelType w:val="hybridMultilevel"/>
    <w:tmpl w:val="8ADA5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1"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2" w15:restartNumberingAfterBreak="0">
    <w:nsid w:val="78EB2BCE"/>
    <w:multiLevelType w:val="hybridMultilevel"/>
    <w:tmpl w:val="CBAAC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3"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4"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5" w15:restartNumberingAfterBreak="0">
    <w:nsid w:val="7A184A3F"/>
    <w:multiLevelType w:val="hybridMultilevel"/>
    <w:tmpl w:val="4C78E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6"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7" w15:restartNumberingAfterBreak="0">
    <w:nsid w:val="7A37598C"/>
    <w:multiLevelType w:val="hybridMultilevel"/>
    <w:tmpl w:val="6CBCE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8" w15:restartNumberingAfterBreak="0">
    <w:nsid w:val="7A40300E"/>
    <w:multiLevelType w:val="hybridMultilevel"/>
    <w:tmpl w:val="04D48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9" w15:restartNumberingAfterBreak="0">
    <w:nsid w:val="7AA72A49"/>
    <w:multiLevelType w:val="hybridMultilevel"/>
    <w:tmpl w:val="65DE5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0" w15:restartNumberingAfterBreak="0">
    <w:nsid w:val="7AC10451"/>
    <w:multiLevelType w:val="hybridMultilevel"/>
    <w:tmpl w:val="A2C4E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1"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2"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3" w15:restartNumberingAfterBreak="0">
    <w:nsid w:val="7D1E4A41"/>
    <w:multiLevelType w:val="multilevel"/>
    <w:tmpl w:val="ED92B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5" w15:restartNumberingAfterBreak="0">
    <w:nsid w:val="7DEE6D6D"/>
    <w:multiLevelType w:val="hybridMultilevel"/>
    <w:tmpl w:val="A3903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6"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7"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138"/>
  </w:num>
  <w:num w:numId="2" w16cid:durableId="737244061">
    <w:abstractNumId w:val="52"/>
  </w:num>
  <w:num w:numId="3" w16cid:durableId="1970435953">
    <w:abstractNumId w:val="41"/>
  </w:num>
  <w:num w:numId="4" w16cid:durableId="38818787">
    <w:abstractNumId w:val="104"/>
  </w:num>
  <w:num w:numId="5" w16cid:durableId="1033459785">
    <w:abstractNumId w:val="164"/>
  </w:num>
  <w:num w:numId="6" w16cid:durableId="876510093">
    <w:abstractNumId w:val="78"/>
  </w:num>
  <w:num w:numId="7" w16cid:durableId="1325163200">
    <w:abstractNumId w:val="59"/>
  </w:num>
  <w:num w:numId="8" w16cid:durableId="884952372">
    <w:abstractNumId w:val="16"/>
  </w:num>
  <w:num w:numId="9" w16cid:durableId="138768759">
    <w:abstractNumId w:val="54"/>
  </w:num>
  <w:num w:numId="10" w16cid:durableId="1321233826">
    <w:abstractNumId w:val="72"/>
  </w:num>
  <w:num w:numId="11" w16cid:durableId="1799103693">
    <w:abstractNumId w:val="175"/>
  </w:num>
  <w:num w:numId="12" w16cid:durableId="906770965">
    <w:abstractNumId w:val="3"/>
  </w:num>
  <w:num w:numId="13" w16cid:durableId="1543395105">
    <w:abstractNumId w:val="139"/>
  </w:num>
  <w:num w:numId="14" w16cid:durableId="132019852">
    <w:abstractNumId w:val="45"/>
  </w:num>
  <w:num w:numId="15" w16cid:durableId="751853614">
    <w:abstractNumId w:val="9"/>
  </w:num>
  <w:num w:numId="16" w16cid:durableId="966549560">
    <w:abstractNumId w:val="47"/>
  </w:num>
  <w:num w:numId="17" w16cid:durableId="642075851">
    <w:abstractNumId w:val="91"/>
  </w:num>
  <w:num w:numId="18" w16cid:durableId="777453745">
    <w:abstractNumId w:val="66"/>
  </w:num>
  <w:num w:numId="19" w16cid:durableId="742723330">
    <w:abstractNumId w:val="196"/>
  </w:num>
  <w:num w:numId="20" w16cid:durableId="1815175795">
    <w:abstractNumId w:val="51"/>
  </w:num>
  <w:num w:numId="21" w16cid:durableId="788669877">
    <w:abstractNumId w:val="107"/>
  </w:num>
  <w:num w:numId="22" w16cid:durableId="2103408271">
    <w:abstractNumId w:val="20"/>
  </w:num>
  <w:num w:numId="23" w16cid:durableId="1448699972">
    <w:abstractNumId w:val="83"/>
  </w:num>
  <w:num w:numId="24" w16cid:durableId="1020814654">
    <w:abstractNumId w:val="89"/>
  </w:num>
  <w:num w:numId="25" w16cid:durableId="1452748065">
    <w:abstractNumId w:val="186"/>
  </w:num>
  <w:num w:numId="26" w16cid:durableId="1625691917">
    <w:abstractNumId w:val="15"/>
  </w:num>
  <w:num w:numId="27" w16cid:durableId="596787109">
    <w:abstractNumId w:val="129"/>
  </w:num>
  <w:num w:numId="28" w16cid:durableId="573977372">
    <w:abstractNumId w:val="197"/>
  </w:num>
  <w:num w:numId="29" w16cid:durableId="1296713374">
    <w:abstractNumId w:val="113"/>
  </w:num>
  <w:num w:numId="30" w16cid:durableId="610817074">
    <w:abstractNumId w:val="97"/>
  </w:num>
  <w:num w:numId="31" w16cid:durableId="1993950751">
    <w:abstractNumId w:val="102"/>
  </w:num>
  <w:num w:numId="32" w16cid:durableId="1664695113">
    <w:abstractNumId w:val="25"/>
  </w:num>
  <w:num w:numId="33" w16cid:durableId="1863130052">
    <w:abstractNumId w:val="140"/>
  </w:num>
  <w:num w:numId="34" w16cid:durableId="1964075754">
    <w:abstractNumId w:val="112"/>
  </w:num>
  <w:num w:numId="35" w16cid:durableId="368648524">
    <w:abstractNumId w:val="7"/>
  </w:num>
  <w:num w:numId="36" w16cid:durableId="695741200">
    <w:abstractNumId w:val="71"/>
  </w:num>
  <w:num w:numId="37" w16cid:durableId="1983849947">
    <w:abstractNumId w:val="167"/>
  </w:num>
  <w:num w:numId="38" w16cid:durableId="1928608462">
    <w:abstractNumId w:val="73"/>
  </w:num>
  <w:num w:numId="39" w16cid:durableId="561063151">
    <w:abstractNumId w:val="70"/>
  </w:num>
  <w:num w:numId="40" w16cid:durableId="473257133">
    <w:abstractNumId w:val="82"/>
  </w:num>
  <w:num w:numId="41" w16cid:durableId="243073776">
    <w:abstractNumId w:val="160"/>
  </w:num>
  <w:num w:numId="42" w16cid:durableId="634022852">
    <w:abstractNumId w:val="6"/>
  </w:num>
  <w:num w:numId="43" w16cid:durableId="1458529302">
    <w:abstractNumId w:val="181"/>
  </w:num>
  <w:num w:numId="44" w16cid:durableId="40713593">
    <w:abstractNumId w:val="44"/>
  </w:num>
  <w:num w:numId="45" w16cid:durableId="521823682">
    <w:abstractNumId w:val="26"/>
  </w:num>
  <w:num w:numId="46" w16cid:durableId="1178077132">
    <w:abstractNumId w:val="94"/>
  </w:num>
  <w:num w:numId="47" w16cid:durableId="271939825">
    <w:abstractNumId w:val="21"/>
  </w:num>
  <w:num w:numId="48" w16cid:durableId="1682929098">
    <w:abstractNumId w:val="49"/>
  </w:num>
  <w:num w:numId="49" w16cid:durableId="276254726">
    <w:abstractNumId w:val="90"/>
  </w:num>
  <w:num w:numId="50" w16cid:durableId="1712538239">
    <w:abstractNumId w:val="88"/>
  </w:num>
  <w:num w:numId="51" w16cid:durableId="1031343024">
    <w:abstractNumId w:val="34"/>
  </w:num>
  <w:num w:numId="52" w16cid:durableId="1136948611">
    <w:abstractNumId w:val="168"/>
  </w:num>
  <w:num w:numId="53" w16cid:durableId="1409883186">
    <w:abstractNumId w:val="152"/>
  </w:num>
  <w:num w:numId="54" w16cid:durableId="417748601">
    <w:abstractNumId w:val="55"/>
  </w:num>
  <w:num w:numId="55" w16cid:durableId="985473588">
    <w:abstractNumId w:val="110"/>
  </w:num>
  <w:num w:numId="56" w16cid:durableId="1327636487">
    <w:abstractNumId w:val="141"/>
  </w:num>
  <w:num w:numId="57" w16cid:durableId="1050416782">
    <w:abstractNumId w:val="178"/>
  </w:num>
  <w:num w:numId="58" w16cid:durableId="418065410">
    <w:abstractNumId w:val="29"/>
  </w:num>
  <w:num w:numId="59" w16cid:durableId="1256792111">
    <w:abstractNumId w:val="119"/>
  </w:num>
  <w:num w:numId="60" w16cid:durableId="2107118430">
    <w:abstractNumId w:val="43"/>
  </w:num>
  <w:num w:numId="61" w16cid:durableId="1357736413">
    <w:abstractNumId w:val="28"/>
  </w:num>
  <w:num w:numId="62" w16cid:durableId="745615996">
    <w:abstractNumId w:val="192"/>
  </w:num>
  <w:num w:numId="63" w16cid:durableId="1700008251">
    <w:abstractNumId w:val="69"/>
  </w:num>
  <w:num w:numId="64" w16cid:durableId="745809573">
    <w:abstractNumId w:val="80"/>
  </w:num>
  <w:num w:numId="65" w16cid:durableId="315886138">
    <w:abstractNumId w:val="171"/>
  </w:num>
  <w:num w:numId="66" w16cid:durableId="538518885">
    <w:abstractNumId w:val="99"/>
  </w:num>
  <w:num w:numId="67" w16cid:durableId="660818065">
    <w:abstractNumId w:val="50"/>
  </w:num>
  <w:num w:numId="68" w16cid:durableId="681012750">
    <w:abstractNumId w:val="111"/>
  </w:num>
  <w:num w:numId="69" w16cid:durableId="398943675">
    <w:abstractNumId w:val="32"/>
  </w:num>
  <w:num w:numId="70" w16cid:durableId="1848859734">
    <w:abstractNumId w:val="46"/>
  </w:num>
  <w:num w:numId="71" w16cid:durableId="795369506">
    <w:abstractNumId w:val="87"/>
  </w:num>
  <w:num w:numId="72" w16cid:durableId="324359796">
    <w:abstractNumId w:val="154"/>
  </w:num>
  <w:num w:numId="73" w16cid:durableId="1972322479">
    <w:abstractNumId w:val="62"/>
  </w:num>
  <w:num w:numId="74" w16cid:durableId="397018140">
    <w:abstractNumId w:val="115"/>
  </w:num>
  <w:num w:numId="75" w16cid:durableId="1936284727">
    <w:abstractNumId w:val="142"/>
  </w:num>
  <w:num w:numId="76" w16cid:durableId="2026133619">
    <w:abstractNumId w:val="5"/>
  </w:num>
  <w:num w:numId="77" w16cid:durableId="551159060">
    <w:abstractNumId w:val="194"/>
  </w:num>
  <w:num w:numId="78" w16cid:durableId="709914203">
    <w:abstractNumId w:val="150"/>
  </w:num>
  <w:num w:numId="79" w16cid:durableId="594243315">
    <w:abstractNumId w:val="79"/>
  </w:num>
  <w:num w:numId="80" w16cid:durableId="2067681585">
    <w:abstractNumId w:val="37"/>
  </w:num>
  <w:num w:numId="81" w16cid:durableId="2123574222">
    <w:abstractNumId w:val="86"/>
  </w:num>
  <w:num w:numId="82" w16cid:durableId="2007587661">
    <w:abstractNumId w:val="126"/>
  </w:num>
  <w:num w:numId="83" w16cid:durableId="1094857480">
    <w:abstractNumId w:val="169"/>
  </w:num>
  <w:num w:numId="84" w16cid:durableId="1259100506">
    <w:abstractNumId w:val="40"/>
  </w:num>
  <w:num w:numId="85" w16cid:durableId="2039039503">
    <w:abstractNumId w:val="158"/>
  </w:num>
  <w:num w:numId="86" w16cid:durableId="1947884621">
    <w:abstractNumId w:val="85"/>
  </w:num>
  <w:num w:numId="87" w16cid:durableId="1869446349">
    <w:abstractNumId w:val="63"/>
  </w:num>
  <w:num w:numId="88" w16cid:durableId="1861508195">
    <w:abstractNumId w:val="183"/>
  </w:num>
  <w:num w:numId="89" w16cid:durableId="1536501139">
    <w:abstractNumId w:val="65"/>
  </w:num>
  <w:num w:numId="90" w16cid:durableId="2023048958">
    <w:abstractNumId w:val="121"/>
  </w:num>
  <w:num w:numId="91" w16cid:durableId="2102605429">
    <w:abstractNumId w:val="151"/>
  </w:num>
  <w:num w:numId="92" w16cid:durableId="2143764010">
    <w:abstractNumId w:val="42"/>
  </w:num>
  <w:num w:numId="93" w16cid:durableId="2132505502">
    <w:abstractNumId w:val="98"/>
  </w:num>
  <w:num w:numId="94" w16cid:durableId="30375517">
    <w:abstractNumId w:val="184"/>
  </w:num>
  <w:num w:numId="95" w16cid:durableId="1700398366">
    <w:abstractNumId w:val="19"/>
  </w:num>
  <w:num w:numId="96" w16cid:durableId="800457697">
    <w:abstractNumId w:val="176"/>
  </w:num>
  <w:num w:numId="97" w16cid:durableId="691414357">
    <w:abstractNumId w:val="125"/>
  </w:num>
  <w:num w:numId="98" w16cid:durableId="874929565">
    <w:abstractNumId w:val="39"/>
  </w:num>
  <w:num w:numId="99" w16cid:durableId="1611162316">
    <w:abstractNumId w:val="179"/>
  </w:num>
  <w:num w:numId="100" w16cid:durableId="1089421145">
    <w:abstractNumId w:val="17"/>
  </w:num>
  <w:num w:numId="101" w16cid:durableId="945770413">
    <w:abstractNumId w:val="130"/>
  </w:num>
  <w:num w:numId="102" w16cid:durableId="1216696489">
    <w:abstractNumId w:val="74"/>
  </w:num>
  <w:num w:numId="103" w16cid:durableId="1362971922">
    <w:abstractNumId w:val="134"/>
  </w:num>
  <w:num w:numId="104" w16cid:durableId="610744537">
    <w:abstractNumId w:val="24"/>
  </w:num>
  <w:num w:numId="105" w16cid:durableId="1422992774">
    <w:abstractNumId w:val="68"/>
  </w:num>
  <w:num w:numId="106" w16cid:durableId="1415931126">
    <w:abstractNumId w:val="11"/>
  </w:num>
  <w:num w:numId="107" w16cid:durableId="564872815">
    <w:abstractNumId w:val="144"/>
  </w:num>
  <w:num w:numId="108" w16cid:durableId="381903490">
    <w:abstractNumId w:val="124"/>
  </w:num>
  <w:num w:numId="109" w16cid:durableId="719013612">
    <w:abstractNumId w:val="1"/>
  </w:num>
  <w:num w:numId="110" w16cid:durableId="1925259542">
    <w:abstractNumId w:val="191"/>
  </w:num>
  <w:num w:numId="111" w16cid:durableId="1201937195">
    <w:abstractNumId w:val="8"/>
  </w:num>
  <w:num w:numId="112" w16cid:durableId="314258954">
    <w:abstractNumId w:val="133"/>
  </w:num>
  <w:num w:numId="113" w16cid:durableId="712384113">
    <w:abstractNumId w:val="35"/>
  </w:num>
  <w:num w:numId="114" w16cid:durableId="839005215">
    <w:abstractNumId w:val="127"/>
  </w:num>
  <w:num w:numId="115" w16cid:durableId="919873127">
    <w:abstractNumId w:val="161"/>
  </w:num>
  <w:num w:numId="116" w16cid:durableId="2099790647">
    <w:abstractNumId w:val="137"/>
  </w:num>
  <w:num w:numId="117" w16cid:durableId="1338772843">
    <w:abstractNumId w:val="166"/>
  </w:num>
  <w:num w:numId="118" w16cid:durableId="1739594529">
    <w:abstractNumId w:val="153"/>
  </w:num>
  <w:num w:numId="119" w16cid:durableId="364915299">
    <w:abstractNumId w:val="132"/>
  </w:num>
  <w:num w:numId="120" w16cid:durableId="427503266">
    <w:abstractNumId w:val="67"/>
  </w:num>
  <w:num w:numId="121" w16cid:durableId="490215662">
    <w:abstractNumId w:val="30"/>
  </w:num>
  <w:num w:numId="122" w16cid:durableId="1623684138">
    <w:abstractNumId w:val="81"/>
  </w:num>
  <w:num w:numId="123" w16cid:durableId="1306471606">
    <w:abstractNumId w:val="162"/>
  </w:num>
  <w:num w:numId="124" w16cid:durableId="480274600">
    <w:abstractNumId w:val="76"/>
  </w:num>
  <w:num w:numId="125" w16cid:durableId="2127383219">
    <w:abstractNumId w:val="12"/>
  </w:num>
  <w:num w:numId="126" w16cid:durableId="808282105">
    <w:abstractNumId w:val="0"/>
  </w:num>
  <w:num w:numId="127" w16cid:durableId="1926911757">
    <w:abstractNumId w:val="136"/>
  </w:num>
  <w:num w:numId="128" w16cid:durableId="1429545781">
    <w:abstractNumId w:val="149"/>
  </w:num>
  <w:num w:numId="129" w16cid:durableId="455300016">
    <w:abstractNumId w:val="114"/>
  </w:num>
  <w:num w:numId="130" w16cid:durableId="1801924423">
    <w:abstractNumId w:val="177"/>
  </w:num>
  <w:num w:numId="131" w16cid:durableId="85805410">
    <w:abstractNumId w:val="2"/>
  </w:num>
  <w:num w:numId="132" w16cid:durableId="1091506949">
    <w:abstractNumId w:val="131"/>
  </w:num>
  <w:num w:numId="133" w16cid:durableId="1093670316">
    <w:abstractNumId w:val="60"/>
  </w:num>
  <w:num w:numId="134" w16cid:durableId="1492795470">
    <w:abstractNumId w:val="53"/>
  </w:num>
  <w:num w:numId="135" w16cid:durableId="1214736832">
    <w:abstractNumId w:val="96"/>
  </w:num>
  <w:num w:numId="136" w16cid:durableId="1497458199">
    <w:abstractNumId w:val="105"/>
  </w:num>
  <w:num w:numId="137" w16cid:durableId="595863593">
    <w:abstractNumId w:val="159"/>
  </w:num>
  <w:num w:numId="138" w16cid:durableId="567115270">
    <w:abstractNumId w:val="172"/>
  </w:num>
  <w:num w:numId="139" w16cid:durableId="1926722362">
    <w:abstractNumId w:val="109"/>
  </w:num>
  <w:num w:numId="140" w16cid:durableId="1062872289">
    <w:abstractNumId w:val="22"/>
  </w:num>
  <w:num w:numId="141" w16cid:durableId="1861042686">
    <w:abstractNumId w:val="189"/>
  </w:num>
  <w:num w:numId="142" w16cid:durableId="1956984615">
    <w:abstractNumId w:val="48"/>
  </w:num>
  <w:num w:numId="143" w16cid:durableId="262227089">
    <w:abstractNumId w:val="75"/>
  </w:num>
  <w:num w:numId="144" w16cid:durableId="1514495712">
    <w:abstractNumId w:val="195"/>
  </w:num>
  <w:num w:numId="145" w16cid:durableId="863782849">
    <w:abstractNumId w:val="174"/>
  </w:num>
  <w:num w:numId="146" w16cid:durableId="1890991456">
    <w:abstractNumId w:val="108"/>
  </w:num>
  <w:num w:numId="147" w16cid:durableId="1768042863">
    <w:abstractNumId w:val="92"/>
  </w:num>
  <w:num w:numId="148" w16cid:durableId="410003831">
    <w:abstractNumId w:val="157"/>
  </w:num>
  <w:num w:numId="149" w16cid:durableId="983966256">
    <w:abstractNumId w:val="122"/>
  </w:num>
  <w:num w:numId="150" w16cid:durableId="1331837762">
    <w:abstractNumId w:val="10"/>
  </w:num>
  <w:num w:numId="151" w16cid:durableId="1162158528">
    <w:abstractNumId w:val="180"/>
  </w:num>
  <w:num w:numId="152" w16cid:durableId="1428572166">
    <w:abstractNumId w:val="100"/>
  </w:num>
  <w:num w:numId="153" w16cid:durableId="667631107">
    <w:abstractNumId w:val="61"/>
  </w:num>
  <w:num w:numId="154" w16cid:durableId="597956015">
    <w:abstractNumId w:val="23"/>
  </w:num>
  <w:num w:numId="155" w16cid:durableId="909269324">
    <w:abstractNumId w:val="18"/>
  </w:num>
  <w:num w:numId="156" w16cid:durableId="586891193">
    <w:abstractNumId w:val="135"/>
  </w:num>
  <w:num w:numId="157" w16cid:durableId="203715464">
    <w:abstractNumId w:val="155"/>
  </w:num>
  <w:num w:numId="158" w16cid:durableId="1191796808">
    <w:abstractNumId w:val="147"/>
  </w:num>
  <w:num w:numId="159" w16cid:durableId="1405881761">
    <w:abstractNumId w:val="36"/>
  </w:num>
  <w:num w:numId="160" w16cid:durableId="831456926">
    <w:abstractNumId w:val="14"/>
  </w:num>
  <w:num w:numId="161" w16cid:durableId="78715628">
    <w:abstractNumId w:val="190"/>
  </w:num>
  <w:num w:numId="162" w16cid:durableId="2088259574">
    <w:abstractNumId w:val="117"/>
  </w:num>
  <w:num w:numId="163" w16cid:durableId="1432629090">
    <w:abstractNumId w:val="187"/>
  </w:num>
  <w:num w:numId="164" w16cid:durableId="1408334336">
    <w:abstractNumId w:val="27"/>
  </w:num>
  <w:num w:numId="165" w16cid:durableId="1546211032">
    <w:abstractNumId w:val="156"/>
  </w:num>
  <w:num w:numId="166" w16cid:durableId="578254180">
    <w:abstractNumId w:val="116"/>
  </w:num>
  <w:num w:numId="167" w16cid:durableId="1543442392">
    <w:abstractNumId w:val="13"/>
  </w:num>
  <w:num w:numId="168" w16cid:durableId="1927952653">
    <w:abstractNumId w:val="148"/>
  </w:num>
  <w:num w:numId="169" w16cid:durableId="1877353114">
    <w:abstractNumId w:val="56"/>
  </w:num>
  <w:num w:numId="170" w16cid:durableId="2146845334">
    <w:abstractNumId w:val="93"/>
  </w:num>
  <w:num w:numId="171" w16cid:durableId="1307662164">
    <w:abstractNumId w:val="182"/>
  </w:num>
  <w:num w:numId="172" w16cid:durableId="2064401238">
    <w:abstractNumId w:val="185"/>
  </w:num>
  <w:num w:numId="173" w16cid:durableId="601110396">
    <w:abstractNumId w:val="103"/>
  </w:num>
  <w:num w:numId="174" w16cid:durableId="1645163000">
    <w:abstractNumId w:val="64"/>
  </w:num>
  <w:num w:numId="175" w16cid:durableId="1392077160">
    <w:abstractNumId w:val="38"/>
  </w:num>
  <w:num w:numId="176" w16cid:durableId="967589869">
    <w:abstractNumId w:val="77"/>
  </w:num>
  <w:num w:numId="177" w16cid:durableId="386534234">
    <w:abstractNumId w:val="57"/>
  </w:num>
  <w:num w:numId="178" w16cid:durableId="1145972970">
    <w:abstractNumId w:val="106"/>
  </w:num>
  <w:num w:numId="179" w16cid:durableId="2109419745">
    <w:abstractNumId w:val="128"/>
  </w:num>
  <w:num w:numId="180" w16cid:durableId="128016750">
    <w:abstractNumId w:val="188"/>
  </w:num>
  <w:num w:numId="181" w16cid:durableId="1731730886">
    <w:abstractNumId w:val="165"/>
  </w:num>
  <w:num w:numId="182" w16cid:durableId="590314485">
    <w:abstractNumId w:val="118"/>
  </w:num>
  <w:num w:numId="183" w16cid:durableId="199367530">
    <w:abstractNumId w:val="84"/>
  </w:num>
  <w:num w:numId="184" w16cid:durableId="396783622">
    <w:abstractNumId w:val="143"/>
  </w:num>
  <w:num w:numId="185" w16cid:durableId="1934894801">
    <w:abstractNumId w:val="170"/>
  </w:num>
  <w:num w:numId="186" w16cid:durableId="1679844137">
    <w:abstractNumId w:val="145"/>
  </w:num>
  <w:num w:numId="187" w16cid:durableId="412970825">
    <w:abstractNumId w:val="146"/>
  </w:num>
  <w:num w:numId="188" w16cid:durableId="1646812870">
    <w:abstractNumId w:val="4"/>
  </w:num>
  <w:num w:numId="189" w16cid:durableId="1279991144">
    <w:abstractNumId w:val="58"/>
  </w:num>
  <w:num w:numId="190" w16cid:durableId="27410485">
    <w:abstractNumId w:val="123"/>
  </w:num>
  <w:num w:numId="191" w16cid:durableId="1307467503">
    <w:abstractNumId w:val="173"/>
  </w:num>
  <w:num w:numId="192" w16cid:durableId="1897935934">
    <w:abstractNumId w:val="120"/>
  </w:num>
  <w:num w:numId="193" w16cid:durableId="757681307">
    <w:abstractNumId w:val="163"/>
  </w:num>
  <w:num w:numId="194" w16cid:durableId="793792258">
    <w:abstractNumId w:val="31"/>
  </w:num>
  <w:num w:numId="195" w16cid:durableId="255213667">
    <w:abstractNumId w:val="95"/>
  </w:num>
  <w:num w:numId="196" w16cid:durableId="1356923439">
    <w:abstractNumId w:val="101"/>
  </w:num>
  <w:num w:numId="197" w16cid:durableId="207646627">
    <w:abstractNumId w:val="193"/>
  </w:num>
  <w:num w:numId="198" w16cid:durableId="193242171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413B"/>
    <w:rsid w:val="000C4083"/>
    <w:rsid w:val="000E3BD3"/>
    <w:rsid w:val="000F5EBC"/>
    <w:rsid w:val="001C2E5A"/>
    <w:rsid w:val="001C6EE9"/>
    <w:rsid w:val="001D21BF"/>
    <w:rsid w:val="001F5E1A"/>
    <w:rsid w:val="00220893"/>
    <w:rsid w:val="0023623B"/>
    <w:rsid w:val="00243E94"/>
    <w:rsid w:val="002578B2"/>
    <w:rsid w:val="00325F7D"/>
    <w:rsid w:val="0034715E"/>
    <w:rsid w:val="00394E0B"/>
    <w:rsid w:val="003E6DFB"/>
    <w:rsid w:val="004477E8"/>
    <w:rsid w:val="0045234E"/>
    <w:rsid w:val="004546B5"/>
    <w:rsid w:val="004A4BC2"/>
    <w:rsid w:val="004B4446"/>
    <w:rsid w:val="005102DD"/>
    <w:rsid w:val="005543CC"/>
    <w:rsid w:val="00572EF8"/>
    <w:rsid w:val="005A0161"/>
    <w:rsid w:val="005C41A4"/>
    <w:rsid w:val="00602C2E"/>
    <w:rsid w:val="00687C60"/>
    <w:rsid w:val="00694146"/>
    <w:rsid w:val="006B1B86"/>
    <w:rsid w:val="006E3A40"/>
    <w:rsid w:val="0075533B"/>
    <w:rsid w:val="00783EAF"/>
    <w:rsid w:val="007F30B8"/>
    <w:rsid w:val="007F7E8D"/>
    <w:rsid w:val="00880899"/>
    <w:rsid w:val="00893121"/>
    <w:rsid w:val="008933B8"/>
    <w:rsid w:val="009106F9"/>
    <w:rsid w:val="0093070D"/>
    <w:rsid w:val="00945E85"/>
    <w:rsid w:val="009C5B0F"/>
    <w:rsid w:val="00A25541"/>
    <w:rsid w:val="00AA1F86"/>
    <w:rsid w:val="00AD680B"/>
    <w:rsid w:val="00AE138A"/>
    <w:rsid w:val="00B037E2"/>
    <w:rsid w:val="00B136F2"/>
    <w:rsid w:val="00B31031"/>
    <w:rsid w:val="00B4586A"/>
    <w:rsid w:val="00BC1A32"/>
    <w:rsid w:val="00BE0616"/>
    <w:rsid w:val="00C169C2"/>
    <w:rsid w:val="00CA380A"/>
    <w:rsid w:val="00CB7E5F"/>
    <w:rsid w:val="00D6692B"/>
    <w:rsid w:val="00DA2945"/>
    <w:rsid w:val="00DD2692"/>
    <w:rsid w:val="00DE142D"/>
    <w:rsid w:val="00DE3CC8"/>
    <w:rsid w:val="00E20DE2"/>
    <w:rsid w:val="00E455A9"/>
    <w:rsid w:val="00E945D5"/>
    <w:rsid w:val="00EE5888"/>
    <w:rsid w:val="00F23728"/>
    <w:rsid w:val="00F238FB"/>
    <w:rsid w:val="00F73112"/>
    <w:rsid w:val="00FB0F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325F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538352">
      <w:bodyDiv w:val="1"/>
      <w:marLeft w:val="0"/>
      <w:marRight w:val="0"/>
      <w:marTop w:val="0"/>
      <w:marBottom w:val="0"/>
      <w:divBdr>
        <w:top w:val="none" w:sz="0" w:space="0" w:color="auto"/>
        <w:left w:val="none" w:sz="0" w:space="0" w:color="auto"/>
        <w:bottom w:val="none" w:sz="0" w:space="0" w:color="auto"/>
        <w:right w:val="none" w:sz="0" w:space="0" w:color="auto"/>
      </w:divBdr>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229534546">
      <w:bodyDiv w:val="1"/>
      <w:marLeft w:val="0"/>
      <w:marRight w:val="0"/>
      <w:marTop w:val="0"/>
      <w:marBottom w:val="0"/>
      <w:divBdr>
        <w:top w:val="none" w:sz="0" w:space="0" w:color="auto"/>
        <w:left w:val="none" w:sz="0" w:space="0" w:color="auto"/>
        <w:bottom w:val="none" w:sz="0" w:space="0" w:color="auto"/>
        <w:right w:val="none" w:sz="0" w:space="0" w:color="auto"/>
      </w:divBdr>
    </w:div>
    <w:div w:id="1385330642">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26244644">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962</Words>
  <Characters>5489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2024-12-30T20:19:00Z</dcterms:created>
  <dcterms:modified xsi:type="dcterms:W3CDTF">2025-04-21T11:22:00Z</dcterms:modified>
</cp:coreProperties>
</file>