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D97F3" w14:textId="2CC477C4" w:rsidR="008933B8" w:rsidRDefault="008933B8" w:rsidP="008933B8">
      <w:pPr>
        <w:spacing w:line="240" w:lineRule="auto"/>
        <w:rPr>
          <w:b/>
          <w:bCs/>
        </w:rPr>
      </w:pPr>
      <w:r>
        <w:rPr>
          <w:b/>
          <w:bCs/>
          <w:noProof/>
        </w:rPr>
        <w:drawing>
          <wp:inline distT="0" distB="0" distL="0" distR="0" wp14:anchorId="083353E7" wp14:editId="1017AD6A">
            <wp:extent cx="5731510" cy="4867275"/>
            <wp:effectExtent l="0" t="0" r="0" b="0"/>
            <wp:docPr id="17432981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298123" name="Picture 1743298123"/>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31510" cy="4867275"/>
                    </a:xfrm>
                    <a:prstGeom prst="rect">
                      <a:avLst/>
                    </a:prstGeom>
                  </pic:spPr>
                </pic:pic>
              </a:graphicData>
            </a:graphic>
          </wp:inline>
        </w:drawing>
      </w:r>
    </w:p>
    <w:p w14:paraId="6AFEB9F6" w14:textId="77777777" w:rsidR="008933B8" w:rsidRDefault="008933B8" w:rsidP="008933B8">
      <w:pPr>
        <w:spacing w:line="240" w:lineRule="auto"/>
        <w:rPr>
          <w:b/>
          <w:bCs/>
        </w:rPr>
      </w:pPr>
    </w:p>
    <w:p w14:paraId="4E5A61DC" w14:textId="5302B000" w:rsidR="008933B8" w:rsidRPr="00D00973" w:rsidRDefault="00D00973" w:rsidP="00E848CC">
      <w:pPr>
        <w:spacing w:line="240" w:lineRule="auto"/>
        <w:jc w:val="center"/>
        <w:rPr>
          <w:rFonts w:asciiTheme="majorHAnsi" w:hAnsiTheme="majorHAnsi"/>
          <w:b/>
          <w:bCs/>
          <w:sz w:val="56"/>
          <w:szCs w:val="56"/>
        </w:rPr>
      </w:pPr>
      <w:r w:rsidRPr="00D00973">
        <w:rPr>
          <w:rFonts w:eastAsiaTheme="majorEastAsia" w:cstheme="majorBidi"/>
          <w:b/>
          <w:bCs/>
          <w:color w:val="0E2841" w:themeColor="text2"/>
          <w:spacing w:val="-10"/>
          <w:kern w:val="28"/>
          <w:sz w:val="56"/>
          <w:szCs w:val="56"/>
        </w:rPr>
        <w:t>LOCKDOWN</w:t>
      </w:r>
    </w:p>
    <w:p w14:paraId="66DDCFB3" w14:textId="77777777" w:rsidR="008933B8" w:rsidRDefault="008933B8" w:rsidP="008933B8">
      <w:pPr>
        <w:spacing w:line="240" w:lineRule="auto"/>
        <w:rPr>
          <w:b/>
          <w:bCs/>
        </w:rPr>
      </w:pPr>
    </w:p>
    <w:p w14:paraId="533C97C4" w14:textId="77777777" w:rsidR="008933B8" w:rsidRDefault="008933B8" w:rsidP="008933B8">
      <w:pPr>
        <w:spacing w:line="240" w:lineRule="auto"/>
        <w:rPr>
          <w:b/>
          <w:bCs/>
        </w:rPr>
      </w:pPr>
    </w:p>
    <w:p w14:paraId="00EDCD60" w14:textId="77777777" w:rsidR="008933B8" w:rsidRDefault="008933B8" w:rsidP="008933B8">
      <w:pPr>
        <w:spacing w:line="240" w:lineRule="auto"/>
        <w:rPr>
          <w:b/>
          <w:bCs/>
        </w:rPr>
      </w:pPr>
    </w:p>
    <w:p w14:paraId="34926068" w14:textId="77777777" w:rsidR="008933B8" w:rsidRDefault="008933B8" w:rsidP="008933B8">
      <w:pPr>
        <w:spacing w:line="240" w:lineRule="auto"/>
        <w:rPr>
          <w:b/>
          <w:bCs/>
        </w:rPr>
      </w:pPr>
    </w:p>
    <w:p w14:paraId="2524F3E9" w14:textId="77777777" w:rsidR="008933B8" w:rsidRDefault="008933B8" w:rsidP="008933B8">
      <w:pPr>
        <w:spacing w:line="240" w:lineRule="auto"/>
        <w:rPr>
          <w:b/>
          <w:bCs/>
        </w:rPr>
      </w:pPr>
    </w:p>
    <w:p w14:paraId="689295C8" w14:textId="77777777" w:rsidR="0034715E" w:rsidRDefault="0034715E" w:rsidP="0034715E">
      <w:pPr>
        <w:widowControl w:val="0"/>
        <w:tabs>
          <w:tab w:val="left" w:pos="1512"/>
        </w:tabs>
        <w:autoSpaceDE w:val="0"/>
        <w:autoSpaceDN w:val="0"/>
        <w:spacing w:before="126" w:after="0" w:line="283" w:lineRule="auto"/>
        <w:ind w:right="583"/>
        <w:rPr>
          <w:b/>
          <w:bCs/>
        </w:rPr>
      </w:pPr>
    </w:p>
    <w:p w14:paraId="347A02E4" w14:textId="77777777" w:rsidR="00945E85" w:rsidRDefault="00945E85" w:rsidP="0034715E">
      <w:pPr>
        <w:widowControl w:val="0"/>
        <w:tabs>
          <w:tab w:val="left" w:pos="1512"/>
        </w:tabs>
        <w:autoSpaceDE w:val="0"/>
        <w:autoSpaceDN w:val="0"/>
        <w:spacing w:before="126" w:after="0" w:line="283" w:lineRule="auto"/>
        <w:ind w:right="583"/>
        <w:rPr>
          <w:b/>
          <w:bCs/>
        </w:rPr>
      </w:pPr>
    </w:p>
    <w:p w14:paraId="508FE979" w14:textId="77777777" w:rsidR="00D00973" w:rsidRDefault="00D00973" w:rsidP="0034715E">
      <w:pPr>
        <w:widowControl w:val="0"/>
        <w:tabs>
          <w:tab w:val="left" w:pos="1512"/>
        </w:tabs>
        <w:autoSpaceDE w:val="0"/>
        <w:autoSpaceDN w:val="0"/>
        <w:spacing w:before="126" w:after="0" w:line="283" w:lineRule="auto"/>
        <w:ind w:right="583"/>
        <w:rPr>
          <w:b/>
          <w:bCs/>
        </w:rPr>
      </w:pPr>
    </w:p>
    <w:p w14:paraId="3D72CC03"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199000B7" w14:textId="77777777" w:rsidR="00E945D5" w:rsidRDefault="00E945D5" w:rsidP="0034715E">
      <w:pPr>
        <w:widowControl w:val="0"/>
        <w:tabs>
          <w:tab w:val="left" w:pos="1512"/>
        </w:tabs>
        <w:autoSpaceDE w:val="0"/>
        <w:autoSpaceDN w:val="0"/>
        <w:spacing w:before="126" w:after="0" w:line="283" w:lineRule="auto"/>
        <w:ind w:right="583"/>
        <w:jc w:val="both"/>
        <w:rPr>
          <w:b/>
          <w:bCs/>
          <w:sz w:val="22"/>
          <w:szCs w:val="22"/>
          <w:u w:val="single"/>
        </w:rPr>
      </w:pPr>
    </w:p>
    <w:p w14:paraId="3F734B2E" w14:textId="77777777" w:rsidR="00E848CC" w:rsidRDefault="00E848CC" w:rsidP="0034715E">
      <w:pPr>
        <w:widowControl w:val="0"/>
        <w:tabs>
          <w:tab w:val="left" w:pos="1512"/>
        </w:tabs>
        <w:autoSpaceDE w:val="0"/>
        <w:autoSpaceDN w:val="0"/>
        <w:spacing w:before="126" w:after="0" w:line="283" w:lineRule="auto"/>
        <w:ind w:right="583"/>
        <w:jc w:val="both"/>
        <w:rPr>
          <w:b/>
          <w:bCs/>
          <w:sz w:val="22"/>
          <w:szCs w:val="22"/>
          <w:u w:val="single"/>
        </w:rPr>
      </w:pPr>
    </w:p>
    <w:p w14:paraId="36049794"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lastRenderedPageBreak/>
        <w:t>1. Policy Statement</w:t>
      </w:r>
    </w:p>
    <w:p w14:paraId="6937CD2C"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Walk in the Park Nursery is committed to ensuring the safety and well-being of all children, staff, and visitors on the premises. This Lockdown Policy outlines our commitment to being prepared for situations that may require the nursery to be secured quickly due to external or internal threats, including but not limited to:</w:t>
      </w:r>
    </w:p>
    <w:p w14:paraId="1CC70AF8" w14:textId="77777777" w:rsidR="00D00973" w:rsidRPr="00D00973" w:rsidRDefault="00D00973" w:rsidP="00D00973">
      <w:pPr>
        <w:widowControl w:val="0"/>
        <w:numPr>
          <w:ilvl w:val="0"/>
          <w:numId w:val="17"/>
        </w:numPr>
        <w:tabs>
          <w:tab w:val="left" w:pos="1512"/>
        </w:tabs>
        <w:autoSpaceDE w:val="0"/>
        <w:autoSpaceDN w:val="0"/>
        <w:spacing w:before="126" w:after="0" w:line="283" w:lineRule="auto"/>
        <w:ind w:right="583"/>
        <w:jc w:val="both"/>
      </w:pPr>
      <w:r w:rsidRPr="00D00973">
        <w:t>Intruders or violent individuals nearby</w:t>
      </w:r>
    </w:p>
    <w:p w14:paraId="1AFC9AD9" w14:textId="77777777" w:rsidR="00D00973" w:rsidRPr="00D00973" w:rsidRDefault="00D00973" w:rsidP="00D00973">
      <w:pPr>
        <w:widowControl w:val="0"/>
        <w:numPr>
          <w:ilvl w:val="0"/>
          <w:numId w:val="17"/>
        </w:numPr>
        <w:tabs>
          <w:tab w:val="left" w:pos="1512"/>
        </w:tabs>
        <w:autoSpaceDE w:val="0"/>
        <w:autoSpaceDN w:val="0"/>
        <w:spacing w:before="126" w:after="0" w:line="283" w:lineRule="auto"/>
        <w:ind w:right="583"/>
        <w:jc w:val="both"/>
      </w:pPr>
      <w:r w:rsidRPr="00D00973">
        <w:t>Civil disturbance or serious incident in the community</w:t>
      </w:r>
    </w:p>
    <w:p w14:paraId="67CD26A2" w14:textId="77777777" w:rsidR="00D00973" w:rsidRPr="00D00973" w:rsidRDefault="00D00973" w:rsidP="00D00973">
      <w:pPr>
        <w:widowControl w:val="0"/>
        <w:numPr>
          <w:ilvl w:val="0"/>
          <w:numId w:val="17"/>
        </w:numPr>
        <w:tabs>
          <w:tab w:val="left" w:pos="1512"/>
        </w:tabs>
        <w:autoSpaceDE w:val="0"/>
        <w:autoSpaceDN w:val="0"/>
        <w:spacing w:before="126" w:after="0" w:line="283" w:lineRule="auto"/>
        <w:ind w:right="583"/>
        <w:jc w:val="both"/>
      </w:pPr>
      <w:r w:rsidRPr="00D00973">
        <w:t>Armed or dangerous individuals</w:t>
      </w:r>
    </w:p>
    <w:p w14:paraId="445010B5" w14:textId="77777777" w:rsidR="00D00973" w:rsidRPr="00D00973" w:rsidRDefault="00D00973" w:rsidP="00D00973">
      <w:pPr>
        <w:widowControl w:val="0"/>
        <w:numPr>
          <w:ilvl w:val="0"/>
          <w:numId w:val="17"/>
        </w:numPr>
        <w:tabs>
          <w:tab w:val="left" w:pos="1512"/>
        </w:tabs>
        <w:autoSpaceDE w:val="0"/>
        <w:autoSpaceDN w:val="0"/>
        <w:spacing w:before="126" w:after="0" w:line="283" w:lineRule="auto"/>
        <w:ind w:right="583"/>
        <w:jc w:val="both"/>
      </w:pPr>
      <w:r w:rsidRPr="00D00973">
        <w:t>Environmental hazards (e.g., gas leak, nearby fire)</w:t>
      </w:r>
    </w:p>
    <w:p w14:paraId="4E9DD342" w14:textId="77777777" w:rsidR="00D00973" w:rsidRPr="00D00973" w:rsidRDefault="00D00973" w:rsidP="00D00973">
      <w:pPr>
        <w:widowControl w:val="0"/>
        <w:numPr>
          <w:ilvl w:val="0"/>
          <w:numId w:val="17"/>
        </w:numPr>
        <w:tabs>
          <w:tab w:val="left" w:pos="1512"/>
        </w:tabs>
        <w:autoSpaceDE w:val="0"/>
        <w:autoSpaceDN w:val="0"/>
        <w:spacing w:before="126" w:after="0" w:line="283" w:lineRule="auto"/>
        <w:ind w:right="583"/>
        <w:jc w:val="both"/>
      </w:pPr>
      <w:r w:rsidRPr="00D00973">
        <w:t>Animal threats</w:t>
      </w:r>
    </w:p>
    <w:p w14:paraId="17BE6D36" w14:textId="77777777" w:rsidR="00D00973" w:rsidRPr="00D00973" w:rsidRDefault="00D00973" w:rsidP="00D00973">
      <w:pPr>
        <w:widowControl w:val="0"/>
        <w:numPr>
          <w:ilvl w:val="0"/>
          <w:numId w:val="17"/>
        </w:numPr>
        <w:tabs>
          <w:tab w:val="left" w:pos="1512"/>
        </w:tabs>
        <w:autoSpaceDE w:val="0"/>
        <w:autoSpaceDN w:val="0"/>
        <w:spacing w:before="126" w:after="0" w:line="283" w:lineRule="auto"/>
        <w:ind w:right="583"/>
        <w:jc w:val="both"/>
      </w:pPr>
      <w:r w:rsidRPr="00D00973">
        <w:t>Suspicious packages or vehicles</w:t>
      </w:r>
    </w:p>
    <w:p w14:paraId="7F70691C"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This policy ensures compliance with the Statutory Framework for the Early Years Foundation Stage (EYFS 2024), as well as the DDSCP’s safeguarding responsibilities and relevant UK legislation.</w:t>
      </w:r>
    </w:p>
    <w:p w14:paraId="5D130B47" w14:textId="77777777" w:rsidR="00FB7240" w:rsidRDefault="00FB7240" w:rsidP="00FB7240">
      <w:pPr>
        <w:pStyle w:val="NoSpacing"/>
      </w:pPr>
    </w:p>
    <w:p w14:paraId="614E9277" w14:textId="204A4A59"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2. Aims of the Policy</w:t>
      </w:r>
    </w:p>
    <w:p w14:paraId="1E55CD87" w14:textId="77777777" w:rsidR="00D00973" w:rsidRPr="00D00973" w:rsidRDefault="00D00973" w:rsidP="00D00973">
      <w:pPr>
        <w:widowControl w:val="0"/>
        <w:numPr>
          <w:ilvl w:val="0"/>
          <w:numId w:val="18"/>
        </w:numPr>
        <w:tabs>
          <w:tab w:val="left" w:pos="1512"/>
        </w:tabs>
        <w:autoSpaceDE w:val="0"/>
        <w:autoSpaceDN w:val="0"/>
        <w:spacing w:before="126" w:after="0" w:line="283" w:lineRule="auto"/>
        <w:ind w:right="583"/>
        <w:jc w:val="both"/>
      </w:pPr>
      <w:r w:rsidRPr="00D00973">
        <w:t>To ensure the safety of children and staff in the event of an emergency situation requiring lockdown.</w:t>
      </w:r>
    </w:p>
    <w:p w14:paraId="5CBA75E7" w14:textId="77777777" w:rsidR="00D00973" w:rsidRPr="00D00973" w:rsidRDefault="00D00973" w:rsidP="00D00973">
      <w:pPr>
        <w:widowControl w:val="0"/>
        <w:numPr>
          <w:ilvl w:val="0"/>
          <w:numId w:val="18"/>
        </w:numPr>
        <w:tabs>
          <w:tab w:val="left" w:pos="1512"/>
        </w:tabs>
        <w:autoSpaceDE w:val="0"/>
        <w:autoSpaceDN w:val="0"/>
        <w:spacing w:before="126" w:after="0" w:line="283" w:lineRule="auto"/>
        <w:ind w:right="583"/>
        <w:jc w:val="both"/>
      </w:pPr>
      <w:r w:rsidRPr="00D00973">
        <w:t>To outline clear procedures for staff to follow to reduce risk and confusion.</w:t>
      </w:r>
    </w:p>
    <w:p w14:paraId="1492C460" w14:textId="77777777" w:rsidR="00FB7240" w:rsidRDefault="00D00973" w:rsidP="00D00973">
      <w:pPr>
        <w:widowControl w:val="0"/>
        <w:numPr>
          <w:ilvl w:val="0"/>
          <w:numId w:val="18"/>
        </w:numPr>
        <w:tabs>
          <w:tab w:val="left" w:pos="1512"/>
        </w:tabs>
        <w:autoSpaceDE w:val="0"/>
        <w:autoSpaceDN w:val="0"/>
        <w:spacing w:before="126" w:after="0" w:line="283" w:lineRule="auto"/>
        <w:ind w:right="583"/>
        <w:jc w:val="both"/>
      </w:pPr>
      <w:r w:rsidRPr="00D00973">
        <w:t>To meet legal responsibilities under safeguarding and health and safety legislation.</w:t>
      </w:r>
    </w:p>
    <w:p w14:paraId="25FAF07D" w14:textId="77777777" w:rsidR="00FB7240" w:rsidRDefault="00FB7240" w:rsidP="00FB7240">
      <w:pPr>
        <w:pStyle w:val="NoSpacing"/>
      </w:pPr>
    </w:p>
    <w:p w14:paraId="63F6FF6C" w14:textId="49DE65B1" w:rsidR="00D00973" w:rsidRPr="00D00973" w:rsidRDefault="00FB7240" w:rsidP="00FB7240">
      <w:pPr>
        <w:widowControl w:val="0"/>
        <w:tabs>
          <w:tab w:val="left" w:pos="1512"/>
        </w:tabs>
        <w:autoSpaceDE w:val="0"/>
        <w:autoSpaceDN w:val="0"/>
        <w:spacing w:before="126" w:after="0" w:line="283" w:lineRule="auto"/>
        <w:ind w:right="583"/>
        <w:jc w:val="both"/>
      </w:pPr>
      <w:r>
        <w:rPr>
          <w:b/>
          <w:bCs/>
        </w:rPr>
        <w:t>3</w:t>
      </w:r>
      <w:r w:rsidR="00D00973" w:rsidRPr="00D00973">
        <w:rPr>
          <w:b/>
          <w:bCs/>
        </w:rPr>
        <w:t>. Roles and Responsibilities</w:t>
      </w:r>
    </w:p>
    <w:p w14:paraId="15B1BD89" w14:textId="495C93AA" w:rsidR="00D00973" w:rsidRPr="00D00973" w:rsidRDefault="00D00973" w:rsidP="00D00973">
      <w:pPr>
        <w:widowControl w:val="0"/>
        <w:tabs>
          <w:tab w:val="left" w:pos="1512"/>
        </w:tabs>
        <w:autoSpaceDE w:val="0"/>
        <w:autoSpaceDN w:val="0"/>
        <w:spacing w:before="126" w:after="0" w:line="283" w:lineRule="auto"/>
        <w:ind w:right="583"/>
        <w:jc w:val="both"/>
      </w:pPr>
      <w:r w:rsidRPr="00D00973">
        <w:t>Nursery Manager / DSL</w:t>
      </w:r>
    </w:p>
    <w:p w14:paraId="5EC0E871" w14:textId="77777777" w:rsidR="00D00973" w:rsidRPr="00D00973" w:rsidRDefault="00D00973" w:rsidP="00D00973">
      <w:pPr>
        <w:widowControl w:val="0"/>
        <w:numPr>
          <w:ilvl w:val="0"/>
          <w:numId w:val="21"/>
        </w:numPr>
        <w:tabs>
          <w:tab w:val="left" w:pos="1512"/>
        </w:tabs>
        <w:autoSpaceDE w:val="0"/>
        <w:autoSpaceDN w:val="0"/>
        <w:spacing w:before="126" w:after="0" w:line="283" w:lineRule="auto"/>
        <w:ind w:right="583"/>
        <w:jc w:val="both"/>
      </w:pPr>
      <w:r w:rsidRPr="00D00973">
        <w:t>Oversees lockdown training and preparedness.</w:t>
      </w:r>
    </w:p>
    <w:p w14:paraId="29A20F51" w14:textId="77777777" w:rsidR="00D00973" w:rsidRPr="00D00973" w:rsidRDefault="00D00973" w:rsidP="00D00973">
      <w:pPr>
        <w:widowControl w:val="0"/>
        <w:numPr>
          <w:ilvl w:val="0"/>
          <w:numId w:val="21"/>
        </w:numPr>
        <w:tabs>
          <w:tab w:val="left" w:pos="1512"/>
        </w:tabs>
        <w:autoSpaceDE w:val="0"/>
        <w:autoSpaceDN w:val="0"/>
        <w:spacing w:before="126" w:after="0" w:line="283" w:lineRule="auto"/>
        <w:ind w:right="583"/>
        <w:jc w:val="both"/>
      </w:pPr>
      <w:r w:rsidRPr="00D00973">
        <w:t>Reviews and updates this policy annually or after any incident.</w:t>
      </w:r>
    </w:p>
    <w:p w14:paraId="49326F37" w14:textId="77777777" w:rsidR="00D00973" w:rsidRPr="00D00973" w:rsidRDefault="00D00973" w:rsidP="00D00973">
      <w:pPr>
        <w:widowControl w:val="0"/>
        <w:numPr>
          <w:ilvl w:val="0"/>
          <w:numId w:val="21"/>
        </w:numPr>
        <w:tabs>
          <w:tab w:val="left" w:pos="1512"/>
        </w:tabs>
        <w:autoSpaceDE w:val="0"/>
        <w:autoSpaceDN w:val="0"/>
        <w:spacing w:before="126" w:after="0" w:line="283" w:lineRule="auto"/>
        <w:ind w:right="583"/>
        <w:jc w:val="both"/>
      </w:pPr>
      <w:r w:rsidRPr="00D00973">
        <w:t>Liaises with emergency services and local safeguarding bodies.</w:t>
      </w:r>
    </w:p>
    <w:p w14:paraId="2EE17430" w14:textId="492ABF26" w:rsidR="00D00973" w:rsidRPr="00D00973" w:rsidRDefault="00D00973" w:rsidP="00D00973">
      <w:pPr>
        <w:widowControl w:val="0"/>
        <w:tabs>
          <w:tab w:val="left" w:pos="1512"/>
        </w:tabs>
        <w:autoSpaceDE w:val="0"/>
        <w:autoSpaceDN w:val="0"/>
        <w:spacing w:before="126" w:after="0" w:line="283" w:lineRule="auto"/>
        <w:ind w:right="583"/>
        <w:jc w:val="both"/>
      </w:pPr>
      <w:r w:rsidRPr="00D00973">
        <w:t>All Staff</w:t>
      </w:r>
    </w:p>
    <w:p w14:paraId="1A331BCC" w14:textId="77777777" w:rsidR="00D00973" w:rsidRPr="00D00973" w:rsidRDefault="00D00973" w:rsidP="00D00973">
      <w:pPr>
        <w:widowControl w:val="0"/>
        <w:numPr>
          <w:ilvl w:val="0"/>
          <w:numId w:val="22"/>
        </w:numPr>
        <w:tabs>
          <w:tab w:val="left" w:pos="1512"/>
        </w:tabs>
        <w:autoSpaceDE w:val="0"/>
        <w:autoSpaceDN w:val="0"/>
        <w:spacing w:before="126" w:after="0" w:line="283" w:lineRule="auto"/>
        <w:ind w:right="583"/>
        <w:jc w:val="both"/>
      </w:pPr>
      <w:r w:rsidRPr="00D00973">
        <w:t>Follow the lockdown procedure calmly and efficiently.</w:t>
      </w:r>
    </w:p>
    <w:p w14:paraId="35BE2A17" w14:textId="77777777" w:rsidR="00D00973" w:rsidRPr="00D00973" w:rsidRDefault="00D00973" w:rsidP="00D00973">
      <w:pPr>
        <w:widowControl w:val="0"/>
        <w:numPr>
          <w:ilvl w:val="0"/>
          <w:numId w:val="22"/>
        </w:numPr>
        <w:tabs>
          <w:tab w:val="left" w:pos="1512"/>
        </w:tabs>
        <w:autoSpaceDE w:val="0"/>
        <w:autoSpaceDN w:val="0"/>
        <w:spacing w:before="126" w:after="0" w:line="283" w:lineRule="auto"/>
        <w:ind w:right="583"/>
        <w:jc w:val="both"/>
      </w:pPr>
      <w:r w:rsidRPr="00D00973">
        <w:t>Attend regular lockdown drills and training.</w:t>
      </w:r>
    </w:p>
    <w:p w14:paraId="5B618B0C" w14:textId="0C6226FF" w:rsidR="00D00973" w:rsidRPr="00D00973" w:rsidRDefault="00D00973" w:rsidP="00D00973">
      <w:pPr>
        <w:widowControl w:val="0"/>
        <w:numPr>
          <w:ilvl w:val="0"/>
          <w:numId w:val="22"/>
        </w:numPr>
        <w:tabs>
          <w:tab w:val="left" w:pos="1512"/>
        </w:tabs>
        <w:autoSpaceDE w:val="0"/>
        <w:autoSpaceDN w:val="0"/>
        <w:spacing w:before="126" w:after="0" w:line="283" w:lineRule="auto"/>
        <w:ind w:right="583"/>
        <w:jc w:val="both"/>
      </w:pPr>
      <w:r w:rsidRPr="00D00973">
        <w:t>Report concerns or procedural weaknesses to management.</w:t>
      </w:r>
    </w:p>
    <w:p w14:paraId="6095456E" w14:textId="77777777" w:rsidR="00FB7240" w:rsidRDefault="00FB7240" w:rsidP="00D00973">
      <w:pPr>
        <w:widowControl w:val="0"/>
        <w:tabs>
          <w:tab w:val="left" w:pos="1512"/>
        </w:tabs>
        <w:autoSpaceDE w:val="0"/>
        <w:autoSpaceDN w:val="0"/>
        <w:spacing w:before="126" w:after="0" w:line="283" w:lineRule="auto"/>
        <w:ind w:right="583"/>
        <w:jc w:val="both"/>
      </w:pPr>
    </w:p>
    <w:p w14:paraId="48202B44" w14:textId="3A1F5F3C" w:rsidR="00D00973" w:rsidRPr="00D00973" w:rsidRDefault="00D00973" w:rsidP="00D00973">
      <w:pPr>
        <w:widowControl w:val="0"/>
        <w:tabs>
          <w:tab w:val="left" w:pos="1512"/>
        </w:tabs>
        <w:autoSpaceDE w:val="0"/>
        <w:autoSpaceDN w:val="0"/>
        <w:spacing w:before="126" w:after="0" w:line="283" w:lineRule="auto"/>
        <w:ind w:right="583"/>
        <w:jc w:val="both"/>
      </w:pPr>
      <w:r w:rsidRPr="00D00973">
        <w:lastRenderedPageBreak/>
        <w:t>Children</w:t>
      </w:r>
    </w:p>
    <w:p w14:paraId="1528BCBA" w14:textId="77777777" w:rsidR="00D00973" w:rsidRPr="00D00973" w:rsidRDefault="00D00973" w:rsidP="00D00973">
      <w:pPr>
        <w:widowControl w:val="0"/>
        <w:numPr>
          <w:ilvl w:val="0"/>
          <w:numId w:val="23"/>
        </w:numPr>
        <w:tabs>
          <w:tab w:val="left" w:pos="1512"/>
        </w:tabs>
        <w:autoSpaceDE w:val="0"/>
        <w:autoSpaceDN w:val="0"/>
        <w:spacing w:before="126" w:after="0" w:line="283" w:lineRule="auto"/>
        <w:ind w:right="583"/>
        <w:jc w:val="both"/>
      </w:pPr>
      <w:r w:rsidRPr="00D00973">
        <w:t>Are supported to follow safety instructions calmly through age-appropriate training (e.g., using role-play, stories, gentle explanations).</w:t>
      </w:r>
    </w:p>
    <w:p w14:paraId="56DCEA0F" w14:textId="523102F2" w:rsidR="00D00973" w:rsidRPr="00D00973" w:rsidRDefault="00D00973" w:rsidP="00FB7240">
      <w:pPr>
        <w:pStyle w:val="NoSpacing"/>
      </w:pPr>
    </w:p>
    <w:p w14:paraId="740C2E04" w14:textId="5A729366" w:rsidR="00D00973" w:rsidRPr="00D00973" w:rsidRDefault="00FB7240" w:rsidP="00D00973">
      <w:pPr>
        <w:widowControl w:val="0"/>
        <w:tabs>
          <w:tab w:val="left" w:pos="1512"/>
        </w:tabs>
        <w:autoSpaceDE w:val="0"/>
        <w:autoSpaceDN w:val="0"/>
        <w:spacing w:before="126" w:after="0" w:line="283" w:lineRule="auto"/>
        <w:ind w:right="583"/>
        <w:jc w:val="both"/>
        <w:rPr>
          <w:b/>
          <w:bCs/>
        </w:rPr>
      </w:pPr>
      <w:r>
        <w:rPr>
          <w:b/>
          <w:bCs/>
        </w:rPr>
        <w:t>4</w:t>
      </w:r>
      <w:r w:rsidR="00D00973" w:rsidRPr="00D00973">
        <w:rPr>
          <w:b/>
          <w:bCs/>
        </w:rPr>
        <w:t>. Safeguarding Context – DDSCP</w:t>
      </w:r>
    </w:p>
    <w:p w14:paraId="124E573A"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This policy complements the nursery’s safeguarding policy and adheres to DDSCP’s child protection protocols by:</w:t>
      </w:r>
    </w:p>
    <w:p w14:paraId="627504A4" w14:textId="77777777" w:rsidR="00D00973" w:rsidRPr="00D00973" w:rsidRDefault="00D00973" w:rsidP="00D00973">
      <w:pPr>
        <w:widowControl w:val="0"/>
        <w:numPr>
          <w:ilvl w:val="0"/>
          <w:numId w:val="24"/>
        </w:numPr>
        <w:tabs>
          <w:tab w:val="left" w:pos="1512"/>
        </w:tabs>
        <w:autoSpaceDE w:val="0"/>
        <w:autoSpaceDN w:val="0"/>
        <w:spacing w:before="126" w:after="0" w:line="283" w:lineRule="auto"/>
        <w:ind w:right="583"/>
        <w:jc w:val="both"/>
      </w:pPr>
      <w:r w:rsidRPr="00D00973">
        <w:t>Reducing the risk of children coming into contact with external threats.</w:t>
      </w:r>
    </w:p>
    <w:p w14:paraId="3E3FE6BD" w14:textId="77777777" w:rsidR="00D00973" w:rsidRPr="00D00973" w:rsidRDefault="00D00973" w:rsidP="00D00973">
      <w:pPr>
        <w:widowControl w:val="0"/>
        <w:numPr>
          <w:ilvl w:val="0"/>
          <w:numId w:val="24"/>
        </w:numPr>
        <w:tabs>
          <w:tab w:val="left" w:pos="1512"/>
        </w:tabs>
        <w:autoSpaceDE w:val="0"/>
        <w:autoSpaceDN w:val="0"/>
        <w:spacing w:before="126" w:after="0" w:line="283" w:lineRule="auto"/>
        <w:ind w:right="583"/>
        <w:jc w:val="both"/>
      </w:pPr>
      <w:r w:rsidRPr="00D00973">
        <w:t>Ensuring children are protected during local disturbances or targeted risks (e.g. potential abduction or terrorism-related risks).</w:t>
      </w:r>
    </w:p>
    <w:p w14:paraId="3483AE5D" w14:textId="77777777" w:rsidR="00D00973" w:rsidRPr="00D00973" w:rsidRDefault="00D00973" w:rsidP="00D00973">
      <w:pPr>
        <w:widowControl w:val="0"/>
        <w:numPr>
          <w:ilvl w:val="0"/>
          <w:numId w:val="24"/>
        </w:numPr>
        <w:tabs>
          <w:tab w:val="left" w:pos="1512"/>
        </w:tabs>
        <w:autoSpaceDE w:val="0"/>
        <w:autoSpaceDN w:val="0"/>
        <w:spacing w:before="126" w:after="0" w:line="283" w:lineRule="auto"/>
        <w:ind w:right="583"/>
        <w:jc w:val="both"/>
      </w:pPr>
      <w:r w:rsidRPr="00D00973">
        <w:t>Supporting robust incident reporting and follow-up in line with LADO requirements where appropriate.</w:t>
      </w:r>
    </w:p>
    <w:p w14:paraId="3AC4E720" w14:textId="7E5A712E" w:rsidR="00D00973" w:rsidRPr="00D00973" w:rsidRDefault="00D00973" w:rsidP="00FB7240">
      <w:pPr>
        <w:pStyle w:val="NoSpacing"/>
      </w:pPr>
    </w:p>
    <w:p w14:paraId="2EE37916" w14:textId="68DEA8A3" w:rsidR="00D00973" w:rsidRPr="00D00973" w:rsidRDefault="00FB7240" w:rsidP="00D00973">
      <w:pPr>
        <w:widowControl w:val="0"/>
        <w:tabs>
          <w:tab w:val="left" w:pos="1512"/>
        </w:tabs>
        <w:autoSpaceDE w:val="0"/>
        <w:autoSpaceDN w:val="0"/>
        <w:spacing w:before="126" w:after="0" w:line="283" w:lineRule="auto"/>
        <w:ind w:right="583"/>
        <w:jc w:val="both"/>
        <w:rPr>
          <w:b/>
          <w:bCs/>
        </w:rPr>
      </w:pPr>
      <w:r>
        <w:rPr>
          <w:b/>
          <w:bCs/>
        </w:rPr>
        <w:t>5</w:t>
      </w:r>
      <w:r w:rsidR="00D00973" w:rsidRPr="00D00973">
        <w:rPr>
          <w:b/>
          <w:bCs/>
        </w:rPr>
        <w:t>. Communication</w:t>
      </w:r>
    </w:p>
    <w:p w14:paraId="67A91F40" w14:textId="77777777" w:rsidR="00D00973" w:rsidRPr="00D00973" w:rsidRDefault="00D00973" w:rsidP="00D00973">
      <w:pPr>
        <w:widowControl w:val="0"/>
        <w:numPr>
          <w:ilvl w:val="0"/>
          <w:numId w:val="25"/>
        </w:numPr>
        <w:tabs>
          <w:tab w:val="left" w:pos="1512"/>
        </w:tabs>
        <w:autoSpaceDE w:val="0"/>
        <w:autoSpaceDN w:val="0"/>
        <w:spacing w:before="126" w:after="0" w:line="283" w:lineRule="auto"/>
        <w:ind w:right="583"/>
        <w:jc w:val="both"/>
      </w:pPr>
      <w:r w:rsidRPr="00D00973">
        <w:t>All parents/carers are informed about the lockdown policy during induction.</w:t>
      </w:r>
    </w:p>
    <w:p w14:paraId="5E20C76B" w14:textId="77777777" w:rsidR="00D00973" w:rsidRPr="00D00973" w:rsidRDefault="00D00973" w:rsidP="00D00973">
      <w:pPr>
        <w:widowControl w:val="0"/>
        <w:numPr>
          <w:ilvl w:val="0"/>
          <w:numId w:val="25"/>
        </w:numPr>
        <w:tabs>
          <w:tab w:val="left" w:pos="1512"/>
        </w:tabs>
        <w:autoSpaceDE w:val="0"/>
        <w:autoSpaceDN w:val="0"/>
        <w:spacing w:before="126" w:after="0" w:line="283" w:lineRule="auto"/>
        <w:ind w:right="583"/>
        <w:jc w:val="both"/>
      </w:pPr>
      <w:r w:rsidRPr="00D00973">
        <w:t>In an actual lockdown, communications to parents will be managed carefully and clearly, avoiding panic.</w:t>
      </w:r>
    </w:p>
    <w:p w14:paraId="2A8F46AA" w14:textId="77777777" w:rsidR="00D00973" w:rsidRPr="00D00973" w:rsidRDefault="00D00973" w:rsidP="00D00973">
      <w:pPr>
        <w:widowControl w:val="0"/>
        <w:numPr>
          <w:ilvl w:val="0"/>
          <w:numId w:val="25"/>
        </w:numPr>
        <w:tabs>
          <w:tab w:val="left" w:pos="1512"/>
        </w:tabs>
        <w:autoSpaceDE w:val="0"/>
        <w:autoSpaceDN w:val="0"/>
        <w:spacing w:before="126" w:after="0" w:line="283" w:lineRule="auto"/>
        <w:ind w:right="583"/>
        <w:jc w:val="both"/>
      </w:pPr>
      <w:r w:rsidRPr="00D00973">
        <w:t>Communication with emergency services and DDSCP is maintained throughout any lockdown where applicable.</w:t>
      </w:r>
    </w:p>
    <w:p w14:paraId="5596A5B9" w14:textId="1E118804" w:rsidR="00D00973" w:rsidRPr="00D00973" w:rsidRDefault="00D00973" w:rsidP="00FB7240">
      <w:pPr>
        <w:pStyle w:val="NoSpacing"/>
      </w:pPr>
    </w:p>
    <w:p w14:paraId="0F608C5E" w14:textId="14A0F3DC" w:rsidR="00D00973" w:rsidRPr="00D00973" w:rsidRDefault="00FB7240" w:rsidP="00D00973">
      <w:pPr>
        <w:widowControl w:val="0"/>
        <w:tabs>
          <w:tab w:val="left" w:pos="1512"/>
        </w:tabs>
        <w:autoSpaceDE w:val="0"/>
        <w:autoSpaceDN w:val="0"/>
        <w:spacing w:before="126" w:after="0" w:line="283" w:lineRule="auto"/>
        <w:ind w:right="583"/>
        <w:jc w:val="both"/>
        <w:rPr>
          <w:b/>
          <w:bCs/>
        </w:rPr>
      </w:pPr>
      <w:r>
        <w:rPr>
          <w:b/>
          <w:bCs/>
        </w:rPr>
        <w:t>6</w:t>
      </w:r>
      <w:r w:rsidR="00D00973" w:rsidRPr="00D00973">
        <w:rPr>
          <w:b/>
          <w:bCs/>
        </w:rPr>
        <w:t>. Training and Drills</w:t>
      </w:r>
    </w:p>
    <w:p w14:paraId="05F5A3AE" w14:textId="77777777" w:rsidR="00D00973" w:rsidRPr="00D00973" w:rsidRDefault="00D00973" w:rsidP="00D00973">
      <w:pPr>
        <w:widowControl w:val="0"/>
        <w:numPr>
          <w:ilvl w:val="0"/>
          <w:numId w:val="26"/>
        </w:numPr>
        <w:tabs>
          <w:tab w:val="left" w:pos="1512"/>
        </w:tabs>
        <w:autoSpaceDE w:val="0"/>
        <w:autoSpaceDN w:val="0"/>
        <w:spacing w:before="126" w:after="0" w:line="283" w:lineRule="auto"/>
        <w:ind w:right="583"/>
        <w:jc w:val="both"/>
      </w:pPr>
      <w:r w:rsidRPr="00D00973">
        <w:t>All staff receive annual training on lockdown procedures, threat identification, and emergency response.</w:t>
      </w:r>
    </w:p>
    <w:p w14:paraId="3B950029" w14:textId="77777777" w:rsidR="00D00973" w:rsidRPr="00D00973" w:rsidRDefault="00D00973" w:rsidP="00D00973">
      <w:pPr>
        <w:widowControl w:val="0"/>
        <w:numPr>
          <w:ilvl w:val="0"/>
          <w:numId w:val="26"/>
        </w:numPr>
        <w:tabs>
          <w:tab w:val="left" w:pos="1512"/>
        </w:tabs>
        <w:autoSpaceDE w:val="0"/>
        <w:autoSpaceDN w:val="0"/>
        <w:spacing w:before="126" w:after="0" w:line="283" w:lineRule="auto"/>
        <w:ind w:right="583"/>
        <w:jc w:val="both"/>
      </w:pPr>
      <w:r w:rsidRPr="00D00973">
        <w:t>Lockdown drills are carried out at least once per term and are evaluated for effectiveness.</w:t>
      </w:r>
    </w:p>
    <w:p w14:paraId="5E33F657" w14:textId="77777777" w:rsidR="00D00973" w:rsidRPr="00D00973" w:rsidRDefault="00D00973" w:rsidP="00D00973">
      <w:pPr>
        <w:widowControl w:val="0"/>
        <w:numPr>
          <w:ilvl w:val="0"/>
          <w:numId w:val="26"/>
        </w:numPr>
        <w:tabs>
          <w:tab w:val="left" w:pos="1512"/>
        </w:tabs>
        <w:autoSpaceDE w:val="0"/>
        <w:autoSpaceDN w:val="0"/>
        <w:spacing w:before="126" w:after="0" w:line="283" w:lineRule="auto"/>
        <w:ind w:right="583"/>
        <w:jc w:val="both"/>
      </w:pPr>
      <w:r w:rsidRPr="00D00973">
        <w:t>Children participate in drills in a developmentally appropriate, non-threatening way.</w:t>
      </w:r>
    </w:p>
    <w:p w14:paraId="0A7E5275" w14:textId="219BB90D" w:rsidR="00D00973" w:rsidRPr="00D00973" w:rsidRDefault="00D00973" w:rsidP="00FB7240">
      <w:pPr>
        <w:pStyle w:val="NoSpacing"/>
      </w:pPr>
    </w:p>
    <w:p w14:paraId="2B2E06BB" w14:textId="15E93893" w:rsidR="00D00973" w:rsidRPr="00D00973" w:rsidRDefault="00FB7240" w:rsidP="00D00973">
      <w:pPr>
        <w:widowControl w:val="0"/>
        <w:tabs>
          <w:tab w:val="left" w:pos="1512"/>
        </w:tabs>
        <w:autoSpaceDE w:val="0"/>
        <w:autoSpaceDN w:val="0"/>
        <w:spacing w:before="126" w:after="0" w:line="283" w:lineRule="auto"/>
        <w:ind w:right="583"/>
        <w:jc w:val="both"/>
        <w:rPr>
          <w:b/>
          <w:bCs/>
        </w:rPr>
      </w:pPr>
      <w:r>
        <w:rPr>
          <w:b/>
          <w:bCs/>
        </w:rPr>
        <w:t>7</w:t>
      </w:r>
      <w:r w:rsidR="00D00973" w:rsidRPr="00D00973">
        <w:rPr>
          <w:b/>
          <w:bCs/>
        </w:rPr>
        <w:t>. Policy Review</w:t>
      </w:r>
    </w:p>
    <w:p w14:paraId="1FC4FE91"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This policy is reviewed annually or sooner in response to:</w:t>
      </w:r>
    </w:p>
    <w:p w14:paraId="6366B0DA" w14:textId="77777777" w:rsidR="00D00973" w:rsidRPr="00D00973" w:rsidRDefault="00D00973" w:rsidP="00D00973">
      <w:pPr>
        <w:widowControl w:val="0"/>
        <w:numPr>
          <w:ilvl w:val="0"/>
          <w:numId w:val="27"/>
        </w:numPr>
        <w:tabs>
          <w:tab w:val="left" w:pos="1512"/>
        </w:tabs>
        <w:autoSpaceDE w:val="0"/>
        <w:autoSpaceDN w:val="0"/>
        <w:spacing w:before="126" w:after="0" w:line="283" w:lineRule="auto"/>
        <w:ind w:right="583"/>
        <w:jc w:val="both"/>
      </w:pPr>
      <w:r w:rsidRPr="00D00973">
        <w:t>Local incidents</w:t>
      </w:r>
    </w:p>
    <w:p w14:paraId="759B9387" w14:textId="77777777" w:rsidR="00D00973" w:rsidRPr="00D00973" w:rsidRDefault="00D00973" w:rsidP="00D00973">
      <w:pPr>
        <w:widowControl w:val="0"/>
        <w:numPr>
          <w:ilvl w:val="0"/>
          <w:numId w:val="27"/>
        </w:numPr>
        <w:tabs>
          <w:tab w:val="left" w:pos="1512"/>
        </w:tabs>
        <w:autoSpaceDE w:val="0"/>
        <w:autoSpaceDN w:val="0"/>
        <w:spacing w:before="126" w:after="0" w:line="283" w:lineRule="auto"/>
        <w:ind w:right="583"/>
        <w:jc w:val="both"/>
      </w:pPr>
      <w:r w:rsidRPr="00D00973">
        <w:t>Changes in legislation or guidance</w:t>
      </w:r>
    </w:p>
    <w:p w14:paraId="6C77974E" w14:textId="77777777" w:rsidR="00D00973" w:rsidRDefault="00D00973" w:rsidP="00D00973">
      <w:pPr>
        <w:widowControl w:val="0"/>
        <w:numPr>
          <w:ilvl w:val="0"/>
          <w:numId w:val="27"/>
        </w:numPr>
        <w:tabs>
          <w:tab w:val="left" w:pos="1512"/>
        </w:tabs>
        <w:autoSpaceDE w:val="0"/>
        <w:autoSpaceDN w:val="0"/>
        <w:spacing w:before="126" w:after="0" w:line="283" w:lineRule="auto"/>
        <w:ind w:right="583"/>
        <w:jc w:val="both"/>
      </w:pPr>
      <w:r w:rsidRPr="00D00973">
        <w:t>Feedback from staff or regulatory inspections</w:t>
      </w:r>
    </w:p>
    <w:p w14:paraId="645EBFAA" w14:textId="2F2C0EAF" w:rsidR="00FB7240" w:rsidRPr="00D00973" w:rsidRDefault="00FB7240" w:rsidP="00FB7240">
      <w:pPr>
        <w:widowControl w:val="0"/>
        <w:tabs>
          <w:tab w:val="left" w:pos="1512"/>
        </w:tabs>
        <w:autoSpaceDE w:val="0"/>
        <w:autoSpaceDN w:val="0"/>
        <w:spacing w:before="126" w:after="0" w:line="283" w:lineRule="auto"/>
        <w:ind w:right="583"/>
        <w:jc w:val="both"/>
        <w:rPr>
          <w:b/>
          <w:bCs/>
        </w:rPr>
      </w:pPr>
      <w:r>
        <w:rPr>
          <w:b/>
          <w:bCs/>
        </w:rPr>
        <w:lastRenderedPageBreak/>
        <w:t>8</w:t>
      </w:r>
      <w:r w:rsidRPr="00D00973">
        <w:rPr>
          <w:b/>
          <w:bCs/>
        </w:rPr>
        <w:t>. Legislative and Regulatory Framework</w:t>
      </w:r>
    </w:p>
    <w:p w14:paraId="21EBD8EB" w14:textId="77777777" w:rsidR="00FB7240" w:rsidRPr="00D00973" w:rsidRDefault="00FB7240" w:rsidP="00FB7240">
      <w:pPr>
        <w:widowControl w:val="0"/>
        <w:tabs>
          <w:tab w:val="left" w:pos="1512"/>
        </w:tabs>
        <w:autoSpaceDE w:val="0"/>
        <w:autoSpaceDN w:val="0"/>
        <w:spacing w:before="126" w:after="0" w:line="283" w:lineRule="auto"/>
        <w:ind w:right="583"/>
        <w:jc w:val="both"/>
      </w:pPr>
      <w:r w:rsidRPr="00D00973">
        <w:t>This policy operates under the guidance of the following:</w:t>
      </w:r>
    </w:p>
    <w:p w14:paraId="6FED6205" w14:textId="77777777" w:rsidR="00FB7240" w:rsidRPr="00D00973" w:rsidRDefault="00FB7240" w:rsidP="00FB7240">
      <w:pPr>
        <w:widowControl w:val="0"/>
        <w:tabs>
          <w:tab w:val="left" w:pos="1512"/>
        </w:tabs>
        <w:autoSpaceDE w:val="0"/>
        <w:autoSpaceDN w:val="0"/>
        <w:spacing w:before="126" w:after="0" w:line="283" w:lineRule="auto"/>
        <w:ind w:right="583"/>
        <w:jc w:val="both"/>
      </w:pPr>
      <w:r w:rsidRPr="00D00973">
        <w:t>Statutory and Local Guidance</w:t>
      </w:r>
    </w:p>
    <w:p w14:paraId="00D651EE" w14:textId="77777777" w:rsidR="00FB7240" w:rsidRPr="00D00973"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EYFS Statutory Framework (2024), Sections 3.58 – 3.67</w:t>
      </w:r>
    </w:p>
    <w:p w14:paraId="3911D188" w14:textId="77777777" w:rsidR="00FB7240" w:rsidRPr="00D00973"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Working Together to Safeguard Children (2018)</w:t>
      </w:r>
    </w:p>
    <w:p w14:paraId="7BA01F7A" w14:textId="77777777" w:rsidR="00FB7240" w:rsidRPr="00D00973"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Keeping Children Safe in Education (2023)</w:t>
      </w:r>
    </w:p>
    <w:p w14:paraId="48E48527" w14:textId="77777777" w:rsidR="00FB7240" w:rsidRPr="00D00973"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Derby and Derbyshire Safeguarding Children Partnership (DDSCP) Procedures</w:t>
      </w:r>
    </w:p>
    <w:p w14:paraId="01D51080" w14:textId="77777777" w:rsidR="00FB7240" w:rsidRPr="00D00973"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DDSCP Allegations and Emergency Protocols</w:t>
      </w:r>
    </w:p>
    <w:p w14:paraId="65E69E1E" w14:textId="77777777" w:rsidR="00FB7240" w:rsidRPr="00D00973"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Prevent Duty under the Counter-Terrorism and Security Act 2015</w:t>
      </w:r>
    </w:p>
    <w:p w14:paraId="5B4CD7C4" w14:textId="77777777" w:rsidR="00FB7240" w:rsidRPr="00D00973"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DfE Guidance: Developing Dynamic Lockdown Procedures</w:t>
      </w:r>
    </w:p>
    <w:p w14:paraId="2DFE5624" w14:textId="77777777" w:rsidR="00FB7240" w:rsidRPr="00FB7240" w:rsidRDefault="00FB7240" w:rsidP="00FB7240">
      <w:pPr>
        <w:widowControl w:val="0"/>
        <w:numPr>
          <w:ilvl w:val="0"/>
          <w:numId w:val="19"/>
        </w:numPr>
        <w:tabs>
          <w:tab w:val="left" w:pos="1512"/>
        </w:tabs>
        <w:autoSpaceDE w:val="0"/>
        <w:autoSpaceDN w:val="0"/>
        <w:spacing w:before="126" w:after="0" w:line="283" w:lineRule="auto"/>
        <w:ind w:right="583"/>
        <w:jc w:val="both"/>
      </w:pPr>
      <w:r w:rsidRPr="00D00973">
        <w:t>National Counter Terrorism Security Office (</w:t>
      </w:r>
      <w:proofErr w:type="spellStart"/>
      <w:r w:rsidRPr="00D00973">
        <w:t>NaCTSO</w:t>
      </w:r>
      <w:proofErr w:type="spellEnd"/>
      <w:r w:rsidRPr="00D00973">
        <w:t>) Guidance</w:t>
      </w:r>
    </w:p>
    <w:p w14:paraId="113B780D" w14:textId="77777777" w:rsidR="00FB7240" w:rsidRPr="00D00973" w:rsidRDefault="00FB7240" w:rsidP="00FB7240">
      <w:pPr>
        <w:pStyle w:val="NoSpacing"/>
      </w:pPr>
    </w:p>
    <w:p w14:paraId="31793D73" w14:textId="77777777" w:rsidR="00FB7240" w:rsidRPr="00D00973" w:rsidRDefault="00FB7240" w:rsidP="00FB7240">
      <w:pPr>
        <w:widowControl w:val="0"/>
        <w:tabs>
          <w:tab w:val="left" w:pos="1512"/>
        </w:tabs>
        <w:autoSpaceDE w:val="0"/>
        <w:autoSpaceDN w:val="0"/>
        <w:spacing w:before="126" w:after="0" w:line="283" w:lineRule="auto"/>
        <w:ind w:right="583"/>
        <w:jc w:val="both"/>
      </w:pPr>
      <w:r w:rsidRPr="00D00973">
        <w:t>Legislation</w:t>
      </w:r>
    </w:p>
    <w:p w14:paraId="13373D7F" w14:textId="77777777" w:rsidR="00FB7240" w:rsidRPr="00D00973" w:rsidRDefault="00FB7240" w:rsidP="00FB7240">
      <w:pPr>
        <w:widowControl w:val="0"/>
        <w:numPr>
          <w:ilvl w:val="0"/>
          <w:numId w:val="20"/>
        </w:numPr>
        <w:tabs>
          <w:tab w:val="left" w:pos="1512"/>
        </w:tabs>
        <w:autoSpaceDE w:val="0"/>
        <w:autoSpaceDN w:val="0"/>
        <w:spacing w:before="126" w:after="0" w:line="283" w:lineRule="auto"/>
        <w:ind w:right="583"/>
        <w:jc w:val="both"/>
      </w:pPr>
      <w:r w:rsidRPr="00D00973">
        <w:t>Health and Safety at Work etc. Act 1974</w:t>
      </w:r>
    </w:p>
    <w:p w14:paraId="493EE703" w14:textId="77777777" w:rsidR="00FB7240" w:rsidRPr="00D00973" w:rsidRDefault="00FB7240" w:rsidP="00FB7240">
      <w:pPr>
        <w:widowControl w:val="0"/>
        <w:numPr>
          <w:ilvl w:val="0"/>
          <w:numId w:val="20"/>
        </w:numPr>
        <w:tabs>
          <w:tab w:val="left" w:pos="1512"/>
        </w:tabs>
        <w:autoSpaceDE w:val="0"/>
        <w:autoSpaceDN w:val="0"/>
        <w:spacing w:before="126" w:after="0" w:line="283" w:lineRule="auto"/>
        <w:ind w:right="583"/>
        <w:jc w:val="both"/>
      </w:pPr>
      <w:r w:rsidRPr="00D00973">
        <w:t>Children Act 1989 and 2004</w:t>
      </w:r>
    </w:p>
    <w:p w14:paraId="0D312892" w14:textId="77777777" w:rsidR="00FB7240" w:rsidRPr="00D00973" w:rsidRDefault="00FB7240" w:rsidP="00FB7240">
      <w:pPr>
        <w:widowControl w:val="0"/>
        <w:numPr>
          <w:ilvl w:val="0"/>
          <w:numId w:val="20"/>
        </w:numPr>
        <w:tabs>
          <w:tab w:val="left" w:pos="1512"/>
        </w:tabs>
        <w:autoSpaceDE w:val="0"/>
        <w:autoSpaceDN w:val="0"/>
        <w:spacing w:before="126" w:after="0" w:line="283" w:lineRule="auto"/>
        <w:ind w:right="583"/>
        <w:jc w:val="both"/>
      </w:pPr>
      <w:r w:rsidRPr="00D00973">
        <w:t>Human Rights Act 1998</w:t>
      </w:r>
    </w:p>
    <w:p w14:paraId="31EE31A5" w14:textId="77777777" w:rsidR="00FB7240" w:rsidRPr="00D00973" w:rsidRDefault="00FB7240" w:rsidP="00FB7240">
      <w:pPr>
        <w:widowControl w:val="0"/>
        <w:numPr>
          <w:ilvl w:val="0"/>
          <w:numId w:val="20"/>
        </w:numPr>
        <w:tabs>
          <w:tab w:val="left" w:pos="1512"/>
        </w:tabs>
        <w:autoSpaceDE w:val="0"/>
        <w:autoSpaceDN w:val="0"/>
        <w:spacing w:before="126" w:after="0" w:line="283" w:lineRule="auto"/>
        <w:ind w:right="583"/>
        <w:jc w:val="both"/>
      </w:pPr>
      <w:r w:rsidRPr="00D00973">
        <w:t>Equality Act 2010</w:t>
      </w:r>
    </w:p>
    <w:p w14:paraId="19F36128" w14:textId="77777777" w:rsidR="00FB7240" w:rsidRPr="00D00973" w:rsidRDefault="00FB7240" w:rsidP="00FB7240">
      <w:pPr>
        <w:widowControl w:val="0"/>
        <w:numPr>
          <w:ilvl w:val="0"/>
          <w:numId w:val="20"/>
        </w:numPr>
        <w:tabs>
          <w:tab w:val="left" w:pos="1512"/>
        </w:tabs>
        <w:autoSpaceDE w:val="0"/>
        <w:autoSpaceDN w:val="0"/>
        <w:spacing w:before="126" w:after="0" w:line="283" w:lineRule="auto"/>
        <w:ind w:right="583"/>
        <w:jc w:val="both"/>
      </w:pPr>
      <w:r w:rsidRPr="00D00973">
        <w:t>Data Protection Act 2018 / UK GDPR</w:t>
      </w:r>
    </w:p>
    <w:p w14:paraId="281FBB3C" w14:textId="77777777" w:rsidR="00FB7240" w:rsidRPr="00D00973" w:rsidRDefault="00FB7240" w:rsidP="00FB7240">
      <w:pPr>
        <w:widowControl w:val="0"/>
        <w:tabs>
          <w:tab w:val="left" w:pos="1512"/>
        </w:tabs>
        <w:autoSpaceDE w:val="0"/>
        <w:autoSpaceDN w:val="0"/>
        <w:spacing w:before="126" w:after="0" w:line="283" w:lineRule="auto"/>
        <w:ind w:right="583"/>
        <w:jc w:val="both"/>
        <w:rPr>
          <w:b/>
          <w:bCs/>
        </w:rPr>
      </w:pPr>
    </w:p>
    <w:p w14:paraId="42F46F84" w14:textId="6E16F904" w:rsidR="00D00973" w:rsidRDefault="00D00973" w:rsidP="00D00973">
      <w:pPr>
        <w:widowControl w:val="0"/>
        <w:tabs>
          <w:tab w:val="left" w:pos="1512"/>
        </w:tabs>
        <w:autoSpaceDE w:val="0"/>
        <w:autoSpaceDN w:val="0"/>
        <w:spacing w:before="126" w:after="0" w:line="283" w:lineRule="auto"/>
        <w:ind w:right="583"/>
        <w:jc w:val="both"/>
      </w:pPr>
    </w:p>
    <w:p w14:paraId="5C7587B8" w14:textId="77777777" w:rsidR="00FB7240" w:rsidRDefault="00FB7240" w:rsidP="00D00973">
      <w:pPr>
        <w:widowControl w:val="0"/>
        <w:tabs>
          <w:tab w:val="left" w:pos="1512"/>
        </w:tabs>
        <w:autoSpaceDE w:val="0"/>
        <w:autoSpaceDN w:val="0"/>
        <w:spacing w:before="126" w:after="0" w:line="283" w:lineRule="auto"/>
        <w:ind w:right="583"/>
        <w:jc w:val="both"/>
      </w:pPr>
    </w:p>
    <w:p w14:paraId="0F5A400B" w14:textId="77777777" w:rsidR="00FB7240" w:rsidRDefault="00FB7240" w:rsidP="00D00973">
      <w:pPr>
        <w:widowControl w:val="0"/>
        <w:tabs>
          <w:tab w:val="left" w:pos="1512"/>
        </w:tabs>
        <w:autoSpaceDE w:val="0"/>
        <w:autoSpaceDN w:val="0"/>
        <w:spacing w:before="126" w:after="0" w:line="283" w:lineRule="auto"/>
        <w:ind w:right="583"/>
        <w:jc w:val="both"/>
      </w:pPr>
    </w:p>
    <w:p w14:paraId="7EB053BF" w14:textId="77777777" w:rsidR="00FB7240" w:rsidRDefault="00FB7240" w:rsidP="00D00973">
      <w:pPr>
        <w:widowControl w:val="0"/>
        <w:tabs>
          <w:tab w:val="left" w:pos="1512"/>
        </w:tabs>
        <w:autoSpaceDE w:val="0"/>
        <w:autoSpaceDN w:val="0"/>
        <w:spacing w:before="126" w:after="0" w:line="283" w:lineRule="auto"/>
        <w:ind w:right="583"/>
        <w:jc w:val="both"/>
      </w:pPr>
    </w:p>
    <w:p w14:paraId="3AE1D19A" w14:textId="77777777" w:rsidR="00FB7240" w:rsidRDefault="00FB7240" w:rsidP="00D00973">
      <w:pPr>
        <w:widowControl w:val="0"/>
        <w:tabs>
          <w:tab w:val="left" w:pos="1512"/>
        </w:tabs>
        <w:autoSpaceDE w:val="0"/>
        <w:autoSpaceDN w:val="0"/>
        <w:spacing w:before="126" w:after="0" w:line="283" w:lineRule="auto"/>
        <w:ind w:right="583"/>
        <w:jc w:val="both"/>
      </w:pPr>
    </w:p>
    <w:p w14:paraId="2C53D5F6" w14:textId="77777777" w:rsidR="00FB7240" w:rsidRDefault="00FB7240" w:rsidP="00D00973">
      <w:pPr>
        <w:widowControl w:val="0"/>
        <w:tabs>
          <w:tab w:val="left" w:pos="1512"/>
        </w:tabs>
        <w:autoSpaceDE w:val="0"/>
        <w:autoSpaceDN w:val="0"/>
        <w:spacing w:before="126" w:after="0" w:line="283" w:lineRule="auto"/>
        <w:ind w:right="583"/>
        <w:jc w:val="both"/>
      </w:pPr>
    </w:p>
    <w:p w14:paraId="7A58DB4F" w14:textId="77777777" w:rsidR="00FB7240" w:rsidRDefault="00FB7240" w:rsidP="00D00973">
      <w:pPr>
        <w:widowControl w:val="0"/>
        <w:tabs>
          <w:tab w:val="left" w:pos="1512"/>
        </w:tabs>
        <w:autoSpaceDE w:val="0"/>
        <w:autoSpaceDN w:val="0"/>
        <w:spacing w:before="126" w:after="0" w:line="283" w:lineRule="auto"/>
        <w:ind w:right="583"/>
        <w:jc w:val="both"/>
      </w:pPr>
    </w:p>
    <w:p w14:paraId="33352C2E" w14:textId="77777777" w:rsidR="00FB7240" w:rsidRDefault="00FB7240" w:rsidP="00D00973">
      <w:pPr>
        <w:widowControl w:val="0"/>
        <w:tabs>
          <w:tab w:val="left" w:pos="1512"/>
        </w:tabs>
        <w:autoSpaceDE w:val="0"/>
        <w:autoSpaceDN w:val="0"/>
        <w:spacing w:before="126" w:after="0" w:line="283" w:lineRule="auto"/>
        <w:ind w:right="583"/>
        <w:jc w:val="both"/>
      </w:pPr>
    </w:p>
    <w:p w14:paraId="258D5523" w14:textId="77777777" w:rsidR="00FB7240" w:rsidRDefault="00FB7240" w:rsidP="00D00973">
      <w:pPr>
        <w:widowControl w:val="0"/>
        <w:tabs>
          <w:tab w:val="left" w:pos="1512"/>
        </w:tabs>
        <w:autoSpaceDE w:val="0"/>
        <w:autoSpaceDN w:val="0"/>
        <w:spacing w:before="126" w:after="0" w:line="283" w:lineRule="auto"/>
        <w:ind w:right="583"/>
        <w:jc w:val="both"/>
      </w:pPr>
    </w:p>
    <w:p w14:paraId="59912CB9" w14:textId="77777777" w:rsidR="00FB7240" w:rsidRPr="00D00973" w:rsidRDefault="00FB7240" w:rsidP="00D00973">
      <w:pPr>
        <w:widowControl w:val="0"/>
        <w:tabs>
          <w:tab w:val="left" w:pos="1512"/>
        </w:tabs>
        <w:autoSpaceDE w:val="0"/>
        <w:autoSpaceDN w:val="0"/>
        <w:spacing w:before="126" w:after="0" w:line="283" w:lineRule="auto"/>
        <w:ind w:right="583"/>
        <w:jc w:val="both"/>
      </w:pPr>
    </w:p>
    <w:p w14:paraId="3666EF40" w14:textId="2120EF67" w:rsidR="00D00973" w:rsidRPr="00D00973" w:rsidRDefault="00D00973" w:rsidP="00D00973">
      <w:pPr>
        <w:widowControl w:val="0"/>
        <w:tabs>
          <w:tab w:val="left" w:pos="1512"/>
        </w:tabs>
        <w:autoSpaceDE w:val="0"/>
        <w:autoSpaceDN w:val="0"/>
        <w:spacing w:before="126" w:after="0" w:line="283" w:lineRule="auto"/>
        <w:ind w:right="583"/>
        <w:jc w:val="both"/>
        <w:rPr>
          <w:b/>
          <w:bCs/>
          <w:sz w:val="28"/>
          <w:szCs w:val="28"/>
        </w:rPr>
      </w:pPr>
      <w:r w:rsidRPr="00D00973">
        <w:rPr>
          <w:b/>
          <w:bCs/>
          <w:sz w:val="28"/>
          <w:szCs w:val="28"/>
        </w:rPr>
        <w:lastRenderedPageBreak/>
        <w:t>Lockdown Procedure</w:t>
      </w:r>
    </w:p>
    <w:p w14:paraId="497F035A" w14:textId="491DB433" w:rsidR="00D00973" w:rsidRPr="00D00973" w:rsidRDefault="00D00973" w:rsidP="00D00973">
      <w:pPr>
        <w:widowControl w:val="0"/>
        <w:tabs>
          <w:tab w:val="left" w:pos="1512"/>
        </w:tabs>
        <w:autoSpaceDE w:val="0"/>
        <w:autoSpaceDN w:val="0"/>
        <w:spacing w:before="126" w:after="0" w:line="283" w:lineRule="auto"/>
        <w:ind w:right="583"/>
        <w:jc w:val="both"/>
      </w:pPr>
      <w:r w:rsidRPr="00D00973">
        <w:t>Walk in the Park Nursery</w:t>
      </w:r>
    </w:p>
    <w:p w14:paraId="28B06C90"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1. Lockdown Signal</w:t>
      </w:r>
    </w:p>
    <w:p w14:paraId="13419420"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The lockdown signal is:</w:t>
      </w:r>
    </w:p>
    <w:p w14:paraId="55DC51DC" w14:textId="1C5A9A23" w:rsidR="00D00973" w:rsidRPr="00D00973" w:rsidRDefault="00D00973" w:rsidP="00D00973">
      <w:pPr>
        <w:widowControl w:val="0"/>
        <w:tabs>
          <w:tab w:val="left" w:pos="1512"/>
        </w:tabs>
        <w:autoSpaceDE w:val="0"/>
        <w:autoSpaceDN w:val="0"/>
        <w:spacing w:before="126" w:after="0" w:line="283" w:lineRule="auto"/>
        <w:ind w:right="583"/>
        <w:jc w:val="both"/>
      </w:pPr>
      <w:r w:rsidRPr="00D00973">
        <w:rPr>
          <w:b/>
          <w:bCs/>
        </w:rPr>
        <w:t>“LOCKDOWN, LOCKDOWN, LOCKDOWN”</w:t>
      </w:r>
      <w:r w:rsidRPr="00D00973">
        <w:t xml:space="preserve"> – called out three times by the manager or senior staff member.</w:t>
      </w:r>
    </w:p>
    <w:p w14:paraId="003D54A5"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A pre-agreed alarm bell or whistle pattern may also be used (e.g. 3 short blasts repeated).</w:t>
      </w:r>
    </w:p>
    <w:p w14:paraId="4BE4EAC0" w14:textId="5AD7EB3C" w:rsidR="00D00973" w:rsidRPr="00D00973" w:rsidRDefault="00D00973" w:rsidP="00D00973">
      <w:pPr>
        <w:widowControl w:val="0"/>
        <w:tabs>
          <w:tab w:val="left" w:pos="1512"/>
        </w:tabs>
        <w:autoSpaceDE w:val="0"/>
        <w:autoSpaceDN w:val="0"/>
        <w:spacing w:before="126" w:after="0" w:line="283" w:lineRule="auto"/>
        <w:ind w:right="583"/>
        <w:jc w:val="both"/>
      </w:pPr>
    </w:p>
    <w:p w14:paraId="280E930E"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2. Immediate Actions (Within Seconds)</w:t>
      </w:r>
    </w:p>
    <w:tbl>
      <w:tblPr>
        <w:tblW w:w="0" w:type="auto"/>
        <w:tblCellSpacing w:w="15" w:type="dxa"/>
        <w:tblBorders>
          <w:top w:val="dashSmallGap" w:sz="4" w:space="0" w:color="000000" w:themeColor="text1"/>
          <w:left w:val="dashSmallGap" w:sz="4" w:space="0" w:color="000000" w:themeColor="text1"/>
          <w:bottom w:val="dashSmallGap" w:sz="4" w:space="0" w:color="000000" w:themeColor="text1"/>
          <w:right w:val="dashSmallGap" w:sz="4" w:space="0" w:color="000000" w:themeColor="text1"/>
          <w:insideH w:val="dashSmallGap" w:sz="4" w:space="0" w:color="000000" w:themeColor="text1"/>
          <w:insideV w:val="dashSmallGap" w:sz="4" w:space="0" w:color="000000" w:themeColor="text1"/>
        </w:tblBorders>
        <w:tblCellMar>
          <w:top w:w="15" w:type="dxa"/>
          <w:left w:w="15" w:type="dxa"/>
          <w:bottom w:w="15" w:type="dxa"/>
          <w:right w:w="15" w:type="dxa"/>
        </w:tblCellMar>
        <w:tblLook w:val="04A0" w:firstRow="1" w:lastRow="0" w:firstColumn="1" w:lastColumn="0" w:noHBand="0" w:noVBand="1"/>
      </w:tblPr>
      <w:tblGrid>
        <w:gridCol w:w="3195"/>
        <w:gridCol w:w="5821"/>
      </w:tblGrid>
      <w:tr w:rsidR="00D00973" w:rsidRPr="00D00973" w14:paraId="0523FF39" w14:textId="77777777" w:rsidTr="00FB7240">
        <w:trPr>
          <w:tblHeader/>
          <w:tblCellSpacing w:w="15" w:type="dxa"/>
        </w:trPr>
        <w:tc>
          <w:tcPr>
            <w:tcW w:w="0" w:type="auto"/>
            <w:vAlign w:val="center"/>
            <w:hideMark/>
          </w:tcPr>
          <w:p w14:paraId="522C5701" w14:textId="77777777" w:rsidR="00D00973" w:rsidRPr="00D00973" w:rsidRDefault="00D00973" w:rsidP="00FB7240">
            <w:pPr>
              <w:widowControl w:val="0"/>
              <w:tabs>
                <w:tab w:val="left" w:pos="1512"/>
              </w:tabs>
              <w:autoSpaceDE w:val="0"/>
              <w:autoSpaceDN w:val="0"/>
              <w:spacing w:before="126" w:after="0" w:line="283" w:lineRule="auto"/>
              <w:ind w:right="583"/>
            </w:pPr>
            <w:r w:rsidRPr="00D00973">
              <w:t>Staff Action</w:t>
            </w:r>
          </w:p>
        </w:tc>
        <w:tc>
          <w:tcPr>
            <w:tcW w:w="0" w:type="auto"/>
            <w:vAlign w:val="center"/>
            <w:hideMark/>
          </w:tcPr>
          <w:p w14:paraId="0A128FD1" w14:textId="77777777" w:rsidR="00D00973" w:rsidRPr="00D00973" w:rsidRDefault="00D00973" w:rsidP="00FB7240">
            <w:pPr>
              <w:widowControl w:val="0"/>
              <w:tabs>
                <w:tab w:val="left" w:pos="1512"/>
              </w:tabs>
              <w:autoSpaceDE w:val="0"/>
              <w:autoSpaceDN w:val="0"/>
              <w:spacing w:before="126" w:after="0" w:line="283" w:lineRule="auto"/>
              <w:ind w:right="583"/>
            </w:pPr>
            <w:r w:rsidRPr="00D00973">
              <w:t>Description</w:t>
            </w:r>
          </w:p>
        </w:tc>
      </w:tr>
      <w:tr w:rsidR="00D00973" w:rsidRPr="00D00973" w14:paraId="46F71010" w14:textId="77777777" w:rsidTr="00FB7240">
        <w:trPr>
          <w:tblCellSpacing w:w="15" w:type="dxa"/>
        </w:trPr>
        <w:tc>
          <w:tcPr>
            <w:tcW w:w="0" w:type="auto"/>
            <w:vAlign w:val="center"/>
            <w:hideMark/>
          </w:tcPr>
          <w:p w14:paraId="5102ED52" w14:textId="77777777" w:rsidR="00D00973" w:rsidRPr="00D00973" w:rsidRDefault="00D00973" w:rsidP="00FB7240">
            <w:pPr>
              <w:widowControl w:val="0"/>
              <w:tabs>
                <w:tab w:val="left" w:pos="1512"/>
              </w:tabs>
              <w:autoSpaceDE w:val="0"/>
              <w:autoSpaceDN w:val="0"/>
              <w:spacing w:before="126" w:after="0" w:line="283" w:lineRule="auto"/>
              <w:ind w:right="583"/>
            </w:pPr>
            <w:r w:rsidRPr="00D00973">
              <w:t>Gather children</w:t>
            </w:r>
          </w:p>
        </w:tc>
        <w:tc>
          <w:tcPr>
            <w:tcW w:w="0" w:type="auto"/>
            <w:vAlign w:val="center"/>
            <w:hideMark/>
          </w:tcPr>
          <w:p w14:paraId="785744CB" w14:textId="77777777" w:rsidR="00D00973" w:rsidRPr="00D00973" w:rsidRDefault="00D00973" w:rsidP="00FB7240">
            <w:pPr>
              <w:widowControl w:val="0"/>
              <w:tabs>
                <w:tab w:val="left" w:pos="1512"/>
              </w:tabs>
              <w:autoSpaceDE w:val="0"/>
              <w:autoSpaceDN w:val="0"/>
              <w:spacing w:before="126" w:after="0" w:line="283" w:lineRule="auto"/>
              <w:ind w:right="583"/>
            </w:pPr>
            <w:r w:rsidRPr="00D00973">
              <w:t>Bring children indoors immediately from playground or open spaces.</w:t>
            </w:r>
          </w:p>
        </w:tc>
      </w:tr>
      <w:tr w:rsidR="00D00973" w:rsidRPr="00D00973" w14:paraId="3653B240" w14:textId="77777777" w:rsidTr="00FB7240">
        <w:trPr>
          <w:tblCellSpacing w:w="15" w:type="dxa"/>
        </w:trPr>
        <w:tc>
          <w:tcPr>
            <w:tcW w:w="0" w:type="auto"/>
            <w:vAlign w:val="center"/>
            <w:hideMark/>
          </w:tcPr>
          <w:p w14:paraId="0F301A72" w14:textId="77777777" w:rsidR="00D00973" w:rsidRPr="00D00973" w:rsidRDefault="00D00973" w:rsidP="00FB7240">
            <w:pPr>
              <w:widowControl w:val="0"/>
              <w:tabs>
                <w:tab w:val="left" w:pos="1512"/>
              </w:tabs>
              <w:autoSpaceDE w:val="0"/>
              <w:autoSpaceDN w:val="0"/>
              <w:spacing w:before="126" w:after="0" w:line="283" w:lineRule="auto"/>
              <w:ind w:right="583"/>
            </w:pPr>
            <w:r w:rsidRPr="00D00973">
              <w:t>Lock doors and windows</w:t>
            </w:r>
          </w:p>
        </w:tc>
        <w:tc>
          <w:tcPr>
            <w:tcW w:w="0" w:type="auto"/>
            <w:vAlign w:val="center"/>
            <w:hideMark/>
          </w:tcPr>
          <w:p w14:paraId="437338B8" w14:textId="77777777" w:rsidR="00D00973" w:rsidRPr="00D00973" w:rsidRDefault="00D00973" w:rsidP="00FB7240">
            <w:pPr>
              <w:widowControl w:val="0"/>
              <w:tabs>
                <w:tab w:val="left" w:pos="1512"/>
              </w:tabs>
              <w:autoSpaceDE w:val="0"/>
              <w:autoSpaceDN w:val="0"/>
              <w:spacing w:before="126" w:after="0" w:line="283" w:lineRule="auto"/>
              <w:ind w:right="583"/>
            </w:pPr>
            <w:r w:rsidRPr="00D00973">
              <w:t>Secure all access points including gates, main doors, and windows.</w:t>
            </w:r>
          </w:p>
        </w:tc>
      </w:tr>
      <w:tr w:rsidR="00D00973" w:rsidRPr="00D00973" w14:paraId="7C60B922" w14:textId="77777777" w:rsidTr="00FB7240">
        <w:trPr>
          <w:tblCellSpacing w:w="15" w:type="dxa"/>
        </w:trPr>
        <w:tc>
          <w:tcPr>
            <w:tcW w:w="0" w:type="auto"/>
            <w:vAlign w:val="center"/>
            <w:hideMark/>
          </w:tcPr>
          <w:p w14:paraId="43EA1F0F" w14:textId="77777777" w:rsidR="00D00973" w:rsidRPr="00D00973" w:rsidRDefault="00D00973" w:rsidP="00FB7240">
            <w:pPr>
              <w:widowControl w:val="0"/>
              <w:tabs>
                <w:tab w:val="left" w:pos="1512"/>
              </w:tabs>
              <w:autoSpaceDE w:val="0"/>
              <w:autoSpaceDN w:val="0"/>
              <w:spacing w:before="126" w:after="0" w:line="283" w:lineRule="auto"/>
              <w:ind w:right="583"/>
            </w:pPr>
            <w:r w:rsidRPr="00D00973">
              <w:t>Turn off lights</w:t>
            </w:r>
          </w:p>
        </w:tc>
        <w:tc>
          <w:tcPr>
            <w:tcW w:w="0" w:type="auto"/>
            <w:vAlign w:val="center"/>
            <w:hideMark/>
          </w:tcPr>
          <w:p w14:paraId="07B66C2D" w14:textId="77777777" w:rsidR="00D00973" w:rsidRPr="00D00973" w:rsidRDefault="00D00973" w:rsidP="00FB7240">
            <w:pPr>
              <w:widowControl w:val="0"/>
              <w:tabs>
                <w:tab w:val="left" w:pos="1512"/>
              </w:tabs>
              <w:autoSpaceDE w:val="0"/>
              <w:autoSpaceDN w:val="0"/>
              <w:spacing w:before="126" w:after="0" w:line="283" w:lineRule="auto"/>
              <w:ind w:right="583"/>
            </w:pPr>
            <w:r w:rsidRPr="00D00973">
              <w:t>Reduce visibility from outside; lights turned off where possible.</w:t>
            </w:r>
          </w:p>
        </w:tc>
      </w:tr>
      <w:tr w:rsidR="00D00973" w:rsidRPr="00D00973" w14:paraId="66CCA735" w14:textId="77777777" w:rsidTr="00FB7240">
        <w:trPr>
          <w:tblCellSpacing w:w="15" w:type="dxa"/>
        </w:trPr>
        <w:tc>
          <w:tcPr>
            <w:tcW w:w="0" w:type="auto"/>
            <w:vAlign w:val="center"/>
            <w:hideMark/>
          </w:tcPr>
          <w:p w14:paraId="25AB55CC" w14:textId="77777777" w:rsidR="00D00973" w:rsidRPr="00D00973" w:rsidRDefault="00D00973" w:rsidP="00FB7240">
            <w:pPr>
              <w:widowControl w:val="0"/>
              <w:tabs>
                <w:tab w:val="left" w:pos="1512"/>
              </w:tabs>
              <w:autoSpaceDE w:val="0"/>
              <w:autoSpaceDN w:val="0"/>
              <w:spacing w:before="126" w:after="0" w:line="283" w:lineRule="auto"/>
              <w:ind w:right="583"/>
            </w:pPr>
            <w:r w:rsidRPr="00D00973">
              <w:t>Close blinds and curtains</w:t>
            </w:r>
          </w:p>
        </w:tc>
        <w:tc>
          <w:tcPr>
            <w:tcW w:w="0" w:type="auto"/>
            <w:vAlign w:val="center"/>
            <w:hideMark/>
          </w:tcPr>
          <w:p w14:paraId="3907441C" w14:textId="77777777" w:rsidR="00D00973" w:rsidRPr="00D00973" w:rsidRDefault="00D00973" w:rsidP="00FB7240">
            <w:pPr>
              <w:widowControl w:val="0"/>
              <w:tabs>
                <w:tab w:val="left" w:pos="1512"/>
              </w:tabs>
              <w:autoSpaceDE w:val="0"/>
              <w:autoSpaceDN w:val="0"/>
              <w:spacing w:before="126" w:after="0" w:line="283" w:lineRule="auto"/>
              <w:ind w:right="583"/>
            </w:pPr>
            <w:r w:rsidRPr="00D00973">
              <w:t>Conceal room interiors to prevent visibility.</w:t>
            </w:r>
          </w:p>
        </w:tc>
      </w:tr>
      <w:tr w:rsidR="00D00973" w:rsidRPr="00D00973" w14:paraId="70FCA08A" w14:textId="77777777" w:rsidTr="00FB7240">
        <w:trPr>
          <w:tblCellSpacing w:w="15" w:type="dxa"/>
        </w:trPr>
        <w:tc>
          <w:tcPr>
            <w:tcW w:w="0" w:type="auto"/>
            <w:vAlign w:val="center"/>
            <w:hideMark/>
          </w:tcPr>
          <w:p w14:paraId="54378F91" w14:textId="77777777" w:rsidR="00D00973" w:rsidRPr="00D00973" w:rsidRDefault="00D00973" w:rsidP="00FB7240">
            <w:pPr>
              <w:widowControl w:val="0"/>
              <w:tabs>
                <w:tab w:val="left" w:pos="1512"/>
              </w:tabs>
              <w:autoSpaceDE w:val="0"/>
              <w:autoSpaceDN w:val="0"/>
              <w:spacing w:before="126" w:after="0" w:line="283" w:lineRule="auto"/>
              <w:ind w:right="583"/>
            </w:pPr>
            <w:r w:rsidRPr="00D00973">
              <w:t>Keep quiet</w:t>
            </w:r>
          </w:p>
        </w:tc>
        <w:tc>
          <w:tcPr>
            <w:tcW w:w="0" w:type="auto"/>
            <w:vAlign w:val="center"/>
            <w:hideMark/>
          </w:tcPr>
          <w:p w14:paraId="728B9C6B" w14:textId="77777777" w:rsidR="00D00973" w:rsidRPr="00D00973" w:rsidRDefault="00D00973" w:rsidP="00FB7240">
            <w:pPr>
              <w:widowControl w:val="0"/>
              <w:tabs>
                <w:tab w:val="left" w:pos="1512"/>
              </w:tabs>
              <w:autoSpaceDE w:val="0"/>
              <w:autoSpaceDN w:val="0"/>
              <w:spacing w:before="126" w:after="0" w:line="283" w:lineRule="auto"/>
              <w:ind w:right="583"/>
            </w:pPr>
            <w:r w:rsidRPr="00D00973">
              <w:t>Children and staff remain silent; no talking, crying managed calmly.</w:t>
            </w:r>
          </w:p>
        </w:tc>
      </w:tr>
      <w:tr w:rsidR="00D00973" w:rsidRPr="00D00973" w14:paraId="01D80F2E" w14:textId="77777777" w:rsidTr="00FB7240">
        <w:trPr>
          <w:tblCellSpacing w:w="15" w:type="dxa"/>
        </w:trPr>
        <w:tc>
          <w:tcPr>
            <w:tcW w:w="0" w:type="auto"/>
            <w:vAlign w:val="center"/>
            <w:hideMark/>
          </w:tcPr>
          <w:p w14:paraId="26A7CF16" w14:textId="77777777" w:rsidR="00D00973" w:rsidRPr="00D00973" w:rsidRDefault="00D00973" w:rsidP="00FB7240">
            <w:pPr>
              <w:widowControl w:val="0"/>
              <w:tabs>
                <w:tab w:val="left" w:pos="1512"/>
              </w:tabs>
              <w:autoSpaceDE w:val="0"/>
              <w:autoSpaceDN w:val="0"/>
              <w:spacing w:before="126" w:after="0" w:line="283" w:lineRule="auto"/>
              <w:ind w:right="583"/>
            </w:pPr>
            <w:r w:rsidRPr="00D00973">
              <w:t>Stay low and out of sight</w:t>
            </w:r>
          </w:p>
        </w:tc>
        <w:tc>
          <w:tcPr>
            <w:tcW w:w="0" w:type="auto"/>
            <w:vAlign w:val="center"/>
            <w:hideMark/>
          </w:tcPr>
          <w:p w14:paraId="0EC049B3" w14:textId="77777777" w:rsidR="00D00973" w:rsidRPr="00D00973" w:rsidRDefault="00D00973" w:rsidP="00FB7240">
            <w:pPr>
              <w:widowControl w:val="0"/>
              <w:tabs>
                <w:tab w:val="left" w:pos="1512"/>
              </w:tabs>
              <w:autoSpaceDE w:val="0"/>
              <w:autoSpaceDN w:val="0"/>
              <w:spacing w:before="126" w:after="0" w:line="283" w:lineRule="auto"/>
              <w:ind w:right="583"/>
            </w:pPr>
            <w:r w:rsidRPr="00D00973">
              <w:t>Everyone to sit low and away from windows and doors.</w:t>
            </w:r>
          </w:p>
        </w:tc>
      </w:tr>
      <w:tr w:rsidR="00D00973" w:rsidRPr="00D00973" w14:paraId="5150AE0F" w14:textId="77777777" w:rsidTr="00FB7240">
        <w:trPr>
          <w:tblCellSpacing w:w="15" w:type="dxa"/>
        </w:trPr>
        <w:tc>
          <w:tcPr>
            <w:tcW w:w="0" w:type="auto"/>
            <w:vAlign w:val="center"/>
            <w:hideMark/>
          </w:tcPr>
          <w:p w14:paraId="58CAFF32" w14:textId="77777777" w:rsidR="00D00973" w:rsidRPr="00D00973" w:rsidRDefault="00D00973" w:rsidP="00FB7240">
            <w:pPr>
              <w:widowControl w:val="0"/>
              <w:tabs>
                <w:tab w:val="left" w:pos="1512"/>
              </w:tabs>
              <w:autoSpaceDE w:val="0"/>
              <w:autoSpaceDN w:val="0"/>
              <w:spacing w:before="126" w:after="0" w:line="283" w:lineRule="auto"/>
              <w:ind w:right="583"/>
            </w:pPr>
            <w:r w:rsidRPr="00D00973">
              <w:t>Take attendance</w:t>
            </w:r>
          </w:p>
        </w:tc>
        <w:tc>
          <w:tcPr>
            <w:tcW w:w="0" w:type="auto"/>
            <w:vAlign w:val="center"/>
            <w:hideMark/>
          </w:tcPr>
          <w:p w14:paraId="7EAD16CD" w14:textId="77777777" w:rsidR="00D00973" w:rsidRPr="00D00973" w:rsidRDefault="00D00973" w:rsidP="00FB7240">
            <w:pPr>
              <w:widowControl w:val="0"/>
              <w:tabs>
                <w:tab w:val="left" w:pos="1512"/>
              </w:tabs>
              <w:autoSpaceDE w:val="0"/>
              <w:autoSpaceDN w:val="0"/>
              <w:spacing w:before="126" w:after="0" w:line="283" w:lineRule="auto"/>
              <w:ind w:right="583"/>
            </w:pPr>
            <w:r w:rsidRPr="00D00973">
              <w:t>Staff perform headcounts and report numbers to Room Leader or Manager.</w:t>
            </w:r>
          </w:p>
        </w:tc>
      </w:tr>
      <w:tr w:rsidR="00D00973" w:rsidRPr="00D00973" w14:paraId="2CC6EDAA" w14:textId="77777777" w:rsidTr="00FB7240">
        <w:trPr>
          <w:tblCellSpacing w:w="15" w:type="dxa"/>
        </w:trPr>
        <w:tc>
          <w:tcPr>
            <w:tcW w:w="0" w:type="auto"/>
            <w:vAlign w:val="center"/>
            <w:hideMark/>
          </w:tcPr>
          <w:p w14:paraId="1F324B65" w14:textId="77777777" w:rsidR="00D00973" w:rsidRPr="00D00973" w:rsidRDefault="00D00973" w:rsidP="00FB7240">
            <w:pPr>
              <w:widowControl w:val="0"/>
              <w:tabs>
                <w:tab w:val="left" w:pos="1512"/>
              </w:tabs>
              <w:autoSpaceDE w:val="0"/>
              <w:autoSpaceDN w:val="0"/>
              <w:spacing w:before="126" w:after="0" w:line="283" w:lineRule="auto"/>
              <w:ind w:right="583"/>
            </w:pPr>
            <w:r w:rsidRPr="00D00973">
              <w:t>Silence phones/devices</w:t>
            </w:r>
          </w:p>
        </w:tc>
        <w:tc>
          <w:tcPr>
            <w:tcW w:w="0" w:type="auto"/>
            <w:vAlign w:val="center"/>
            <w:hideMark/>
          </w:tcPr>
          <w:p w14:paraId="67832247" w14:textId="77777777" w:rsidR="00D00973" w:rsidRPr="00D00973" w:rsidRDefault="00D00973" w:rsidP="00FB7240">
            <w:pPr>
              <w:widowControl w:val="0"/>
              <w:tabs>
                <w:tab w:val="left" w:pos="1512"/>
              </w:tabs>
              <w:autoSpaceDE w:val="0"/>
              <w:autoSpaceDN w:val="0"/>
              <w:spacing w:before="126" w:after="0" w:line="283" w:lineRule="auto"/>
              <w:ind w:right="583"/>
            </w:pPr>
            <w:r w:rsidRPr="00D00973">
              <w:t>Ensure all phones are on silent.</w:t>
            </w:r>
          </w:p>
        </w:tc>
      </w:tr>
      <w:tr w:rsidR="00D00973" w:rsidRPr="00D00973" w14:paraId="2AB01D61" w14:textId="77777777" w:rsidTr="00FB7240">
        <w:trPr>
          <w:tblCellSpacing w:w="15" w:type="dxa"/>
        </w:trPr>
        <w:tc>
          <w:tcPr>
            <w:tcW w:w="0" w:type="auto"/>
            <w:vAlign w:val="center"/>
            <w:hideMark/>
          </w:tcPr>
          <w:p w14:paraId="66984D80" w14:textId="4038C612" w:rsidR="00D00973" w:rsidRPr="00D00973" w:rsidRDefault="00D00973" w:rsidP="00FB7240">
            <w:pPr>
              <w:widowControl w:val="0"/>
              <w:tabs>
                <w:tab w:val="left" w:pos="1512"/>
              </w:tabs>
              <w:autoSpaceDE w:val="0"/>
              <w:autoSpaceDN w:val="0"/>
              <w:spacing w:before="126" w:after="0" w:line="283" w:lineRule="auto"/>
              <w:ind w:right="583"/>
            </w:pPr>
            <w:r w:rsidRPr="00D00973">
              <w:t>Avoid</w:t>
            </w:r>
            <w:r w:rsidR="00FB7240">
              <w:t xml:space="preserve"> </w:t>
            </w:r>
            <w:r w:rsidRPr="00D00973">
              <w:t>unnecessary movement</w:t>
            </w:r>
          </w:p>
        </w:tc>
        <w:tc>
          <w:tcPr>
            <w:tcW w:w="0" w:type="auto"/>
            <w:vAlign w:val="center"/>
            <w:hideMark/>
          </w:tcPr>
          <w:p w14:paraId="7BE210EC" w14:textId="77777777" w:rsidR="00D00973" w:rsidRPr="00D00973" w:rsidRDefault="00D00973" w:rsidP="00FB7240">
            <w:pPr>
              <w:widowControl w:val="0"/>
              <w:tabs>
                <w:tab w:val="left" w:pos="1512"/>
              </w:tabs>
              <w:autoSpaceDE w:val="0"/>
              <w:autoSpaceDN w:val="0"/>
              <w:spacing w:before="126" w:after="0" w:line="283" w:lineRule="auto"/>
              <w:ind w:right="583"/>
            </w:pPr>
            <w:r w:rsidRPr="00D00973">
              <w:t>No one is to move between rooms unless necessary for safety.</w:t>
            </w:r>
          </w:p>
        </w:tc>
      </w:tr>
    </w:tbl>
    <w:p w14:paraId="4163DE97" w14:textId="6E5B63C3" w:rsidR="00D00973" w:rsidRDefault="00D00973" w:rsidP="00D00973">
      <w:pPr>
        <w:widowControl w:val="0"/>
        <w:tabs>
          <w:tab w:val="left" w:pos="1512"/>
        </w:tabs>
        <w:autoSpaceDE w:val="0"/>
        <w:autoSpaceDN w:val="0"/>
        <w:spacing w:before="126" w:after="0" w:line="283" w:lineRule="auto"/>
        <w:ind w:right="583"/>
        <w:jc w:val="both"/>
      </w:pPr>
    </w:p>
    <w:p w14:paraId="43130060" w14:textId="77777777" w:rsidR="00936B9A" w:rsidRPr="00D00973" w:rsidRDefault="00936B9A" w:rsidP="00D00973">
      <w:pPr>
        <w:widowControl w:val="0"/>
        <w:tabs>
          <w:tab w:val="left" w:pos="1512"/>
        </w:tabs>
        <w:autoSpaceDE w:val="0"/>
        <w:autoSpaceDN w:val="0"/>
        <w:spacing w:before="126" w:after="0" w:line="283" w:lineRule="auto"/>
        <w:ind w:right="583"/>
        <w:jc w:val="both"/>
      </w:pPr>
    </w:p>
    <w:p w14:paraId="2F5F2438"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lastRenderedPageBreak/>
        <w:t>3. Location-Specific Actions</w:t>
      </w:r>
    </w:p>
    <w:tbl>
      <w:tblPr>
        <w:tblW w:w="0" w:type="auto"/>
        <w:tblCellSpacing w:w="15"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CellMar>
          <w:top w:w="15" w:type="dxa"/>
          <w:left w:w="15" w:type="dxa"/>
          <w:bottom w:w="15" w:type="dxa"/>
          <w:right w:w="15" w:type="dxa"/>
        </w:tblCellMar>
        <w:tblLook w:val="04A0" w:firstRow="1" w:lastRow="0" w:firstColumn="1" w:lastColumn="0" w:noHBand="0" w:noVBand="1"/>
      </w:tblPr>
      <w:tblGrid>
        <w:gridCol w:w="2390"/>
        <w:gridCol w:w="6626"/>
      </w:tblGrid>
      <w:tr w:rsidR="00D00973" w:rsidRPr="00D00973" w14:paraId="7A4CA89A" w14:textId="77777777" w:rsidTr="00FB7240">
        <w:trPr>
          <w:tblHeader/>
          <w:tblCellSpacing w:w="15" w:type="dxa"/>
        </w:trPr>
        <w:tc>
          <w:tcPr>
            <w:tcW w:w="0" w:type="auto"/>
            <w:vAlign w:val="center"/>
            <w:hideMark/>
          </w:tcPr>
          <w:p w14:paraId="6FFD3841"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Location</w:t>
            </w:r>
          </w:p>
        </w:tc>
        <w:tc>
          <w:tcPr>
            <w:tcW w:w="0" w:type="auto"/>
            <w:vAlign w:val="center"/>
            <w:hideMark/>
          </w:tcPr>
          <w:p w14:paraId="6064137E"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Procedure</w:t>
            </w:r>
          </w:p>
        </w:tc>
      </w:tr>
      <w:tr w:rsidR="00D00973" w:rsidRPr="00D00973" w14:paraId="03FCE0A2" w14:textId="77777777" w:rsidTr="00FB7240">
        <w:trPr>
          <w:tblCellSpacing w:w="15" w:type="dxa"/>
        </w:trPr>
        <w:tc>
          <w:tcPr>
            <w:tcW w:w="0" w:type="auto"/>
            <w:vAlign w:val="center"/>
            <w:hideMark/>
          </w:tcPr>
          <w:p w14:paraId="69ED285C"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Garden/Outdoor</w:t>
            </w:r>
          </w:p>
        </w:tc>
        <w:tc>
          <w:tcPr>
            <w:tcW w:w="0" w:type="auto"/>
            <w:vAlign w:val="center"/>
            <w:hideMark/>
          </w:tcPr>
          <w:p w14:paraId="4A323A8C"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Staff call children in immediately via nearest entry. Lock gate.</w:t>
            </w:r>
          </w:p>
        </w:tc>
      </w:tr>
      <w:tr w:rsidR="00D00973" w:rsidRPr="00D00973" w14:paraId="7CBD34AB" w14:textId="77777777" w:rsidTr="00FB7240">
        <w:trPr>
          <w:tblCellSpacing w:w="15" w:type="dxa"/>
        </w:trPr>
        <w:tc>
          <w:tcPr>
            <w:tcW w:w="0" w:type="auto"/>
            <w:vAlign w:val="center"/>
            <w:hideMark/>
          </w:tcPr>
          <w:p w14:paraId="17425D2D"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Toilets</w:t>
            </w:r>
          </w:p>
        </w:tc>
        <w:tc>
          <w:tcPr>
            <w:tcW w:w="0" w:type="auto"/>
            <w:vAlign w:val="center"/>
            <w:hideMark/>
          </w:tcPr>
          <w:p w14:paraId="67FD5545"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Staff check for and safely guide in any child in toilet areas.</w:t>
            </w:r>
          </w:p>
        </w:tc>
      </w:tr>
      <w:tr w:rsidR="00D00973" w:rsidRPr="00D00973" w14:paraId="186AF2F6" w14:textId="77777777" w:rsidTr="00FB7240">
        <w:trPr>
          <w:tblCellSpacing w:w="15" w:type="dxa"/>
        </w:trPr>
        <w:tc>
          <w:tcPr>
            <w:tcW w:w="0" w:type="auto"/>
            <w:vAlign w:val="center"/>
            <w:hideMark/>
          </w:tcPr>
          <w:p w14:paraId="019A86F3"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Kitchen</w:t>
            </w:r>
          </w:p>
        </w:tc>
        <w:tc>
          <w:tcPr>
            <w:tcW w:w="0" w:type="auto"/>
            <w:vAlign w:val="center"/>
            <w:hideMark/>
          </w:tcPr>
          <w:p w14:paraId="2037D173"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Kitchen staff remain inside, lock doors, and stop all appliance use.</w:t>
            </w:r>
          </w:p>
        </w:tc>
      </w:tr>
      <w:tr w:rsidR="00D00973" w:rsidRPr="00D00973" w14:paraId="6874BC7C" w14:textId="77777777" w:rsidTr="00FB7240">
        <w:trPr>
          <w:tblCellSpacing w:w="15" w:type="dxa"/>
        </w:trPr>
        <w:tc>
          <w:tcPr>
            <w:tcW w:w="0" w:type="auto"/>
            <w:vAlign w:val="center"/>
            <w:hideMark/>
          </w:tcPr>
          <w:p w14:paraId="59F77F9A"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Office</w:t>
            </w:r>
          </w:p>
        </w:tc>
        <w:tc>
          <w:tcPr>
            <w:tcW w:w="0" w:type="auto"/>
            <w:vAlign w:val="center"/>
            <w:hideMark/>
          </w:tcPr>
          <w:p w14:paraId="06E709EF"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Office staff initiate contact with emergency services if not already done.</w:t>
            </w:r>
          </w:p>
        </w:tc>
      </w:tr>
    </w:tbl>
    <w:p w14:paraId="616FD6C2" w14:textId="5F663064" w:rsidR="00D00973" w:rsidRPr="00D00973" w:rsidRDefault="00D00973" w:rsidP="00D00973">
      <w:pPr>
        <w:widowControl w:val="0"/>
        <w:tabs>
          <w:tab w:val="left" w:pos="1512"/>
        </w:tabs>
        <w:autoSpaceDE w:val="0"/>
        <w:autoSpaceDN w:val="0"/>
        <w:spacing w:before="126" w:after="0" w:line="283" w:lineRule="auto"/>
        <w:ind w:right="583"/>
        <w:jc w:val="both"/>
      </w:pPr>
    </w:p>
    <w:p w14:paraId="1A8EB808"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4. Communication During Lockdown</w:t>
      </w:r>
    </w:p>
    <w:p w14:paraId="7036BF6E" w14:textId="77777777" w:rsidR="00D00973" w:rsidRPr="00D00973" w:rsidRDefault="00D00973" w:rsidP="00D00973">
      <w:pPr>
        <w:widowControl w:val="0"/>
        <w:numPr>
          <w:ilvl w:val="0"/>
          <w:numId w:val="28"/>
        </w:numPr>
        <w:tabs>
          <w:tab w:val="left" w:pos="1512"/>
        </w:tabs>
        <w:autoSpaceDE w:val="0"/>
        <w:autoSpaceDN w:val="0"/>
        <w:spacing w:before="126" w:after="0" w:line="283" w:lineRule="auto"/>
        <w:ind w:right="583"/>
        <w:jc w:val="both"/>
      </w:pPr>
      <w:r w:rsidRPr="00D00973">
        <w:t>Emergency Services: Dial 999, explain it's a lockdown, and give address and context.</w:t>
      </w:r>
    </w:p>
    <w:p w14:paraId="7F5AC576" w14:textId="77777777" w:rsidR="00D00973" w:rsidRPr="00D00973" w:rsidRDefault="00D00973" w:rsidP="00D00973">
      <w:pPr>
        <w:widowControl w:val="0"/>
        <w:numPr>
          <w:ilvl w:val="0"/>
          <w:numId w:val="28"/>
        </w:numPr>
        <w:tabs>
          <w:tab w:val="left" w:pos="1512"/>
        </w:tabs>
        <w:autoSpaceDE w:val="0"/>
        <w:autoSpaceDN w:val="0"/>
        <w:spacing w:before="126" w:after="0" w:line="283" w:lineRule="auto"/>
        <w:ind w:right="583"/>
        <w:jc w:val="both"/>
      </w:pPr>
      <w:r w:rsidRPr="00D00973">
        <w:t>Internal Communication: Staff use walkie-talkies (if available) or phones discreetly.</w:t>
      </w:r>
    </w:p>
    <w:p w14:paraId="58562C4A" w14:textId="77777777" w:rsidR="00D00973" w:rsidRPr="00D00973" w:rsidRDefault="00D00973" w:rsidP="00D00973">
      <w:pPr>
        <w:widowControl w:val="0"/>
        <w:numPr>
          <w:ilvl w:val="0"/>
          <w:numId w:val="28"/>
        </w:numPr>
        <w:tabs>
          <w:tab w:val="left" w:pos="1512"/>
        </w:tabs>
        <w:autoSpaceDE w:val="0"/>
        <w:autoSpaceDN w:val="0"/>
        <w:spacing w:before="126" w:after="0" w:line="283" w:lineRule="auto"/>
        <w:ind w:right="583"/>
        <w:jc w:val="both"/>
      </w:pPr>
      <w:r w:rsidRPr="00D00973">
        <w:t>Parents/Carers: No external messages are sent during lockdown unless instructed by authorities.</w:t>
      </w:r>
    </w:p>
    <w:p w14:paraId="7CEDE66D" w14:textId="256B2956" w:rsidR="00D00973" w:rsidRPr="00D00973" w:rsidRDefault="00D00973" w:rsidP="00D00973">
      <w:pPr>
        <w:widowControl w:val="0"/>
        <w:tabs>
          <w:tab w:val="left" w:pos="1512"/>
        </w:tabs>
        <w:autoSpaceDE w:val="0"/>
        <w:autoSpaceDN w:val="0"/>
        <w:spacing w:before="126" w:after="0" w:line="283" w:lineRule="auto"/>
        <w:ind w:right="583"/>
        <w:jc w:val="both"/>
      </w:pPr>
    </w:p>
    <w:p w14:paraId="4DADD1BE"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5. Ending the Lockdown</w:t>
      </w:r>
    </w:p>
    <w:p w14:paraId="20544077"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The all-clear signal is:</w:t>
      </w:r>
    </w:p>
    <w:p w14:paraId="5B39D1EC" w14:textId="59C05E3B"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“ALL CLEAR, ALL CLEAR, ALL CLEAR”</w:t>
      </w:r>
    </w:p>
    <w:p w14:paraId="54372985"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Manager/Senior Leader must:</w:t>
      </w:r>
    </w:p>
    <w:p w14:paraId="6340A489" w14:textId="77777777" w:rsidR="00D00973" w:rsidRPr="00D00973" w:rsidRDefault="00D00973" w:rsidP="00D00973">
      <w:pPr>
        <w:widowControl w:val="0"/>
        <w:numPr>
          <w:ilvl w:val="0"/>
          <w:numId w:val="29"/>
        </w:numPr>
        <w:tabs>
          <w:tab w:val="left" w:pos="1512"/>
        </w:tabs>
        <w:autoSpaceDE w:val="0"/>
        <w:autoSpaceDN w:val="0"/>
        <w:spacing w:before="126" w:after="0" w:line="283" w:lineRule="auto"/>
        <w:ind w:right="583"/>
        <w:jc w:val="both"/>
      </w:pPr>
      <w:r w:rsidRPr="00D00973">
        <w:t>Check that the situation is confirmed safe (e.g., via police).</w:t>
      </w:r>
    </w:p>
    <w:p w14:paraId="41F51813" w14:textId="77777777" w:rsidR="00D00973" w:rsidRPr="00D00973" w:rsidRDefault="00D00973" w:rsidP="00D00973">
      <w:pPr>
        <w:widowControl w:val="0"/>
        <w:numPr>
          <w:ilvl w:val="0"/>
          <w:numId w:val="29"/>
        </w:numPr>
        <w:tabs>
          <w:tab w:val="left" w:pos="1512"/>
        </w:tabs>
        <w:autoSpaceDE w:val="0"/>
        <w:autoSpaceDN w:val="0"/>
        <w:spacing w:before="126" w:after="0" w:line="283" w:lineRule="auto"/>
        <w:ind w:right="583"/>
        <w:jc w:val="both"/>
      </w:pPr>
      <w:r w:rsidRPr="00D00973">
        <w:t>Visit each room individually if communication systems are not working.</w:t>
      </w:r>
    </w:p>
    <w:p w14:paraId="72A977DA" w14:textId="77777777" w:rsidR="00D00973" w:rsidRPr="00D00973" w:rsidRDefault="00D00973" w:rsidP="00D00973">
      <w:pPr>
        <w:widowControl w:val="0"/>
        <w:numPr>
          <w:ilvl w:val="0"/>
          <w:numId w:val="29"/>
        </w:numPr>
        <w:tabs>
          <w:tab w:val="left" w:pos="1512"/>
        </w:tabs>
        <w:autoSpaceDE w:val="0"/>
        <w:autoSpaceDN w:val="0"/>
        <w:spacing w:before="126" w:after="0" w:line="283" w:lineRule="auto"/>
        <w:ind w:right="583"/>
        <w:jc w:val="both"/>
      </w:pPr>
      <w:r w:rsidRPr="00D00973">
        <w:t>Debrief staff and children once safe.</w:t>
      </w:r>
    </w:p>
    <w:p w14:paraId="6A67D610" w14:textId="43EBF34C" w:rsidR="00D00973" w:rsidRPr="00D00973" w:rsidRDefault="00D00973" w:rsidP="00D00973">
      <w:pPr>
        <w:widowControl w:val="0"/>
        <w:tabs>
          <w:tab w:val="left" w:pos="1512"/>
        </w:tabs>
        <w:autoSpaceDE w:val="0"/>
        <w:autoSpaceDN w:val="0"/>
        <w:spacing w:before="126" w:after="0" w:line="283" w:lineRule="auto"/>
        <w:ind w:right="583"/>
        <w:jc w:val="both"/>
      </w:pPr>
    </w:p>
    <w:p w14:paraId="2C8C04FF"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6. Post-Lockdown Procedure</w:t>
      </w:r>
    </w:p>
    <w:p w14:paraId="12A874AB" w14:textId="77777777" w:rsidR="00D00973" w:rsidRPr="00D00973" w:rsidRDefault="00D00973" w:rsidP="00D00973">
      <w:pPr>
        <w:widowControl w:val="0"/>
        <w:numPr>
          <w:ilvl w:val="0"/>
          <w:numId w:val="30"/>
        </w:numPr>
        <w:tabs>
          <w:tab w:val="left" w:pos="1512"/>
        </w:tabs>
        <w:autoSpaceDE w:val="0"/>
        <w:autoSpaceDN w:val="0"/>
        <w:spacing w:before="126" w:after="0" w:line="283" w:lineRule="auto"/>
        <w:ind w:right="583"/>
        <w:jc w:val="both"/>
      </w:pPr>
      <w:r w:rsidRPr="00D00973">
        <w:t>Notify parents with a calm, factual message.</w:t>
      </w:r>
    </w:p>
    <w:p w14:paraId="63908947" w14:textId="77777777" w:rsidR="00D00973" w:rsidRPr="00D00973" w:rsidRDefault="00D00973" w:rsidP="00D00973">
      <w:pPr>
        <w:widowControl w:val="0"/>
        <w:numPr>
          <w:ilvl w:val="0"/>
          <w:numId w:val="30"/>
        </w:numPr>
        <w:tabs>
          <w:tab w:val="left" w:pos="1512"/>
        </w:tabs>
        <w:autoSpaceDE w:val="0"/>
        <w:autoSpaceDN w:val="0"/>
        <w:spacing w:before="126" w:after="0" w:line="283" w:lineRule="auto"/>
        <w:ind w:right="583"/>
        <w:jc w:val="both"/>
      </w:pPr>
      <w:r w:rsidRPr="00D00973">
        <w:t>Inform Ofsted and DDSCP if the lockdown was triggered by a safeguarding or criminal incident.</w:t>
      </w:r>
    </w:p>
    <w:p w14:paraId="3AEF5BBC" w14:textId="77777777" w:rsidR="00D00973" w:rsidRPr="00D00973" w:rsidRDefault="00D00973" w:rsidP="00D00973">
      <w:pPr>
        <w:widowControl w:val="0"/>
        <w:numPr>
          <w:ilvl w:val="0"/>
          <w:numId w:val="30"/>
        </w:numPr>
        <w:tabs>
          <w:tab w:val="left" w:pos="1512"/>
        </w:tabs>
        <w:autoSpaceDE w:val="0"/>
        <w:autoSpaceDN w:val="0"/>
        <w:spacing w:before="126" w:after="0" w:line="283" w:lineRule="auto"/>
        <w:ind w:right="583"/>
        <w:jc w:val="both"/>
      </w:pPr>
      <w:r w:rsidRPr="00D00973">
        <w:lastRenderedPageBreak/>
        <w:t>Complete a full incident report, documenting:</w:t>
      </w:r>
    </w:p>
    <w:p w14:paraId="0B9F0734" w14:textId="77777777" w:rsidR="00D00973" w:rsidRPr="00D00973" w:rsidRDefault="00D00973" w:rsidP="00D00973">
      <w:pPr>
        <w:widowControl w:val="0"/>
        <w:numPr>
          <w:ilvl w:val="1"/>
          <w:numId w:val="30"/>
        </w:numPr>
        <w:tabs>
          <w:tab w:val="left" w:pos="1512"/>
        </w:tabs>
        <w:autoSpaceDE w:val="0"/>
        <w:autoSpaceDN w:val="0"/>
        <w:spacing w:before="126" w:after="0" w:line="283" w:lineRule="auto"/>
        <w:ind w:right="583"/>
        <w:jc w:val="both"/>
      </w:pPr>
      <w:r w:rsidRPr="00D00973">
        <w:t>Timing and nature of the incident.</w:t>
      </w:r>
    </w:p>
    <w:p w14:paraId="6EE40970" w14:textId="77777777" w:rsidR="00D00973" w:rsidRPr="00D00973" w:rsidRDefault="00D00973" w:rsidP="00D00973">
      <w:pPr>
        <w:widowControl w:val="0"/>
        <w:numPr>
          <w:ilvl w:val="1"/>
          <w:numId w:val="30"/>
        </w:numPr>
        <w:tabs>
          <w:tab w:val="left" w:pos="1512"/>
        </w:tabs>
        <w:autoSpaceDE w:val="0"/>
        <w:autoSpaceDN w:val="0"/>
        <w:spacing w:before="126" w:after="0" w:line="283" w:lineRule="auto"/>
        <w:ind w:right="583"/>
        <w:jc w:val="both"/>
      </w:pPr>
      <w:r w:rsidRPr="00D00973">
        <w:t>Staff and children present.</w:t>
      </w:r>
    </w:p>
    <w:p w14:paraId="3D4B0CB1" w14:textId="77777777" w:rsidR="00D00973" w:rsidRPr="00D00973" w:rsidRDefault="00D00973" w:rsidP="00D00973">
      <w:pPr>
        <w:widowControl w:val="0"/>
        <w:numPr>
          <w:ilvl w:val="1"/>
          <w:numId w:val="30"/>
        </w:numPr>
        <w:tabs>
          <w:tab w:val="left" w:pos="1512"/>
        </w:tabs>
        <w:autoSpaceDE w:val="0"/>
        <w:autoSpaceDN w:val="0"/>
        <w:spacing w:before="126" w:after="0" w:line="283" w:lineRule="auto"/>
        <w:ind w:right="583"/>
        <w:jc w:val="both"/>
      </w:pPr>
      <w:r w:rsidRPr="00D00973">
        <w:t>Actions taken.</w:t>
      </w:r>
    </w:p>
    <w:p w14:paraId="0332B7A6" w14:textId="77777777" w:rsidR="00D00973" w:rsidRPr="00D00973" w:rsidRDefault="00D00973" w:rsidP="00D00973">
      <w:pPr>
        <w:widowControl w:val="0"/>
        <w:numPr>
          <w:ilvl w:val="1"/>
          <w:numId w:val="30"/>
        </w:numPr>
        <w:tabs>
          <w:tab w:val="left" w:pos="1512"/>
        </w:tabs>
        <w:autoSpaceDE w:val="0"/>
        <w:autoSpaceDN w:val="0"/>
        <w:spacing w:before="126" w:after="0" w:line="283" w:lineRule="auto"/>
        <w:ind w:right="583"/>
        <w:jc w:val="both"/>
      </w:pPr>
      <w:r w:rsidRPr="00D00973">
        <w:t>Lessons learned.</w:t>
      </w:r>
    </w:p>
    <w:p w14:paraId="4BBC0A82" w14:textId="4DE179BC" w:rsidR="00D00973" w:rsidRPr="00D00973" w:rsidRDefault="00D00973" w:rsidP="00D00973">
      <w:pPr>
        <w:widowControl w:val="0"/>
        <w:tabs>
          <w:tab w:val="left" w:pos="1512"/>
        </w:tabs>
        <w:autoSpaceDE w:val="0"/>
        <w:autoSpaceDN w:val="0"/>
        <w:spacing w:before="126" w:after="0" w:line="283" w:lineRule="auto"/>
        <w:ind w:right="583"/>
        <w:jc w:val="both"/>
      </w:pPr>
    </w:p>
    <w:p w14:paraId="07EC07B5"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7. Special Considerations</w:t>
      </w:r>
    </w:p>
    <w:p w14:paraId="04F05325" w14:textId="77777777" w:rsidR="00D00973" w:rsidRPr="00D00973" w:rsidRDefault="00D00973" w:rsidP="00D00973">
      <w:pPr>
        <w:widowControl w:val="0"/>
        <w:numPr>
          <w:ilvl w:val="0"/>
          <w:numId w:val="31"/>
        </w:numPr>
        <w:tabs>
          <w:tab w:val="left" w:pos="1512"/>
        </w:tabs>
        <w:autoSpaceDE w:val="0"/>
        <w:autoSpaceDN w:val="0"/>
        <w:spacing w:before="126" w:after="0" w:line="283" w:lineRule="auto"/>
        <w:ind w:right="583"/>
        <w:jc w:val="both"/>
      </w:pPr>
      <w:r w:rsidRPr="00D00973">
        <w:t>SEND &amp; Disabled Staff/Children: Ensure that evacuation and lockdown plans include their specific needs and that staff are briefed on support roles.</w:t>
      </w:r>
    </w:p>
    <w:p w14:paraId="12B26240" w14:textId="77777777" w:rsidR="00D00973" w:rsidRPr="00D00973" w:rsidRDefault="00D00973" w:rsidP="00D00973">
      <w:pPr>
        <w:widowControl w:val="0"/>
        <w:numPr>
          <w:ilvl w:val="0"/>
          <w:numId w:val="31"/>
        </w:numPr>
        <w:tabs>
          <w:tab w:val="left" w:pos="1512"/>
        </w:tabs>
        <w:autoSpaceDE w:val="0"/>
        <w:autoSpaceDN w:val="0"/>
        <w:spacing w:before="126" w:after="0" w:line="283" w:lineRule="auto"/>
        <w:ind w:right="583"/>
        <w:jc w:val="both"/>
      </w:pPr>
      <w:r w:rsidRPr="00D00973">
        <w:t>Medication: Emergency medication must be accessible during lockdown.</w:t>
      </w:r>
    </w:p>
    <w:p w14:paraId="606FE061" w14:textId="77777777" w:rsidR="00D00973" w:rsidRPr="00D00973" w:rsidRDefault="00D00973" w:rsidP="00D00973">
      <w:pPr>
        <w:widowControl w:val="0"/>
        <w:numPr>
          <w:ilvl w:val="0"/>
          <w:numId w:val="31"/>
        </w:numPr>
        <w:tabs>
          <w:tab w:val="left" w:pos="1512"/>
        </w:tabs>
        <w:autoSpaceDE w:val="0"/>
        <w:autoSpaceDN w:val="0"/>
        <w:spacing w:before="126" w:after="0" w:line="283" w:lineRule="auto"/>
        <w:ind w:right="583"/>
        <w:jc w:val="both"/>
      </w:pPr>
      <w:r w:rsidRPr="00D00973">
        <w:t>Fire Alarm During Lockdown: If the fire alarm sounds during a lockdown, staff must assess if evacuation is safer than remaining.</w:t>
      </w:r>
    </w:p>
    <w:p w14:paraId="3EFFCCBE" w14:textId="5E07F3F1" w:rsidR="00D00973" w:rsidRPr="00D00973" w:rsidRDefault="00D00973" w:rsidP="00D00973">
      <w:pPr>
        <w:widowControl w:val="0"/>
        <w:tabs>
          <w:tab w:val="left" w:pos="1512"/>
        </w:tabs>
        <w:autoSpaceDE w:val="0"/>
        <w:autoSpaceDN w:val="0"/>
        <w:spacing w:before="126" w:after="0" w:line="283" w:lineRule="auto"/>
        <w:ind w:right="583"/>
        <w:jc w:val="both"/>
      </w:pPr>
    </w:p>
    <w:p w14:paraId="765E7740" w14:textId="77777777" w:rsidR="00D00973" w:rsidRPr="00D00973" w:rsidRDefault="00D00973" w:rsidP="00D00973">
      <w:pPr>
        <w:widowControl w:val="0"/>
        <w:tabs>
          <w:tab w:val="left" w:pos="1512"/>
        </w:tabs>
        <w:autoSpaceDE w:val="0"/>
        <w:autoSpaceDN w:val="0"/>
        <w:spacing w:before="126" w:after="0" w:line="283" w:lineRule="auto"/>
        <w:ind w:right="583"/>
        <w:jc w:val="both"/>
        <w:rPr>
          <w:b/>
          <w:bCs/>
        </w:rPr>
      </w:pPr>
      <w:r w:rsidRPr="00D00973">
        <w:rPr>
          <w:b/>
          <w:bCs/>
        </w:rPr>
        <w:t>8. Monitoring &amp; Review</w:t>
      </w:r>
    </w:p>
    <w:p w14:paraId="2111D77A"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Lockdown procedures are reviewed after:</w:t>
      </w:r>
    </w:p>
    <w:p w14:paraId="4484154C" w14:textId="77777777" w:rsidR="00D00973" w:rsidRPr="00D00973" w:rsidRDefault="00D00973" w:rsidP="00D00973">
      <w:pPr>
        <w:widowControl w:val="0"/>
        <w:numPr>
          <w:ilvl w:val="0"/>
          <w:numId w:val="32"/>
        </w:numPr>
        <w:tabs>
          <w:tab w:val="left" w:pos="1512"/>
        </w:tabs>
        <w:autoSpaceDE w:val="0"/>
        <w:autoSpaceDN w:val="0"/>
        <w:spacing w:before="126" w:after="0" w:line="283" w:lineRule="auto"/>
        <w:ind w:right="583"/>
        <w:jc w:val="both"/>
      </w:pPr>
      <w:r w:rsidRPr="00D00973">
        <w:t>Each drill or actual incident.</w:t>
      </w:r>
    </w:p>
    <w:p w14:paraId="1A31E45F" w14:textId="77777777" w:rsidR="00D00973" w:rsidRPr="00D00973" w:rsidRDefault="00D00973" w:rsidP="00D00973">
      <w:pPr>
        <w:widowControl w:val="0"/>
        <w:numPr>
          <w:ilvl w:val="0"/>
          <w:numId w:val="32"/>
        </w:numPr>
        <w:tabs>
          <w:tab w:val="left" w:pos="1512"/>
        </w:tabs>
        <w:autoSpaceDE w:val="0"/>
        <w:autoSpaceDN w:val="0"/>
        <w:spacing w:before="126" w:after="0" w:line="283" w:lineRule="auto"/>
        <w:ind w:right="583"/>
        <w:jc w:val="both"/>
      </w:pPr>
      <w:r w:rsidRPr="00D00973">
        <w:t>Changes to premises layout.</w:t>
      </w:r>
    </w:p>
    <w:p w14:paraId="0712C93C" w14:textId="77777777" w:rsidR="00D00973" w:rsidRPr="00D00973" w:rsidRDefault="00D00973" w:rsidP="00D00973">
      <w:pPr>
        <w:widowControl w:val="0"/>
        <w:numPr>
          <w:ilvl w:val="0"/>
          <w:numId w:val="32"/>
        </w:numPr>
        <w:tabs>
          <w:tab w:val="left" w:pos="1512"/>
        </w:tabs>
        <w:autoSpaceDE w:val="0"/>
        <w:autoSpaceDN w:val="0"/>
        <w:spacing w:before="126" w:after="0" w:line="283" w:lineRule="auto"/>
        <w:ind w:right="583"/>
        <w:jc w:val="both"/>
      </w:pPr>
      <w:r w:rsidRPr="00D00973">
        <w:t>Updates in national or local safeguarding guidance.</w:t>
      </w:r>
    </w:p>
    <w:p w14:paraId="76BEC987" w14:textId="77777777" w:rsidR="00D00973" w:rsidRPr="00D00973" w:rsidRDefault="00D00973" w:rsidP="00D00973">
      <w:pPr>
        <w:widowControl w:val="0"/>
        <w:tabs>
          <w:tab w:val="left" w:pos="1512"/>
        </w:tabs>
        <w:autoSpaceDE w:val="0"/>
        <w:autoSpaceDN w:val="0"/>
        <w:spacing w:before="126" w:after="0" w:line="283" w:lineRule="auto"/>
        <w:ind w:right="583"/>
        <w:jc w:val="both"/>
      </w:pPr>
      <w:r w:rsidRPr="00D00973">
        <w:t>Drills are recorded and evaluated for improvements.</w:t>
      </w:r>
    </w:p>
    <w:p w14:paraId="10462BDE" w14:textId="72264BCD" w:rsidR="00D00973" w:rsidRPr="00D00973" w:rsidRDefault="00D00973" w:rsidP="00D00973">
      <w:pPr>
        <w:widowControl w:val="0"/>
        <w:tabs>
          <w:tab w:val="left" w:pos="1512"/>
        </w:tabs>
        <w:autoSpaceDE w:val="0"/>
        <w:autoSpaceDN w:val="0"/>
        <w:spacing w:before="126" w:after="0" w:line="283" w:lineRule="auto"/>
        <w:ind w:right="583"/>
        <w:jc w:val="both"/>
      </w:pPr>
    </w:p>
    <w:p w14:paraId="6F0DA5CF" w14:textId="4236DCDA" w:rsidR="00D00973" w:rsidRPr="00D00973" w:rsidRDefault="00D00973" w:rsidP="00D00973">
      <w:pPr>
        <w:widowControl w:val="0"/>
        <w:tabs>
          <w:tab w:val="left" w:pos="1512"/>
        </w:tabs>
        <w:autoSpaceDE w:val="0"/>
        <w:autoSpaceDN w:val="0"/>
        <w:spacing w:before="126" w:after="0" w:line="283" w:lineRule="auto"/>
        <w:ind w:right="583"/>
        <w:jc w:val="both"/>
      </w:pPr>
      <w:r w:rsidRPr="00D00973">
        <w:t>Nursery Lockdown Contact Sheet</w:t>
      </w:r>
    </w:p>
    <w:p w14:paraId="799EDEF2" w14:textId="77777777" w:rsidR="00D00973" w:rsidRPr="00D00973" w:rsidRDefault="00D00973" w:rsidP="00D00973">
      <w:pPr>
        <w:widowControl w:val="0"/>
        <w:numPr>
          <w:ilvl w:val="0"/>
          <w:numId w:val="33"/>
        </w:numPr>
        <w:tabs>
          <w:tab w:val="left" w:pos="1512"/>
        </w:tabs>
        <w:autoSpaceDE w:val="0"/>
        <w:autoSpaceDN w:val="0"/>
        <w:spacing w:before="126" w:after="0" w:line="283" w:lineRule="auto"/>
        <w:ind w:right="583"/>
        <w:jc w:val="both"/>
      </w:pPr>
      <w:r w:rsidRPr="00D00973">
        <w:t>Police (Non-Emergency): 101</w:t>
      </w:r>
    </w:p>
    <w:p w14:paraId="5EDBE7B8" w14:textId="77777777" w:rsidR="00D00973" w:rsidRPr="00D00973" w:rsidRDefault="00D00973" w:rsidP="00D00973">
      <w:pPr>
        <w:widowControl w:val="0"/>
        <w:numPr>
          <w:ilvl w:val="0"/>
          <w:numId w:val="33"/>
        </w:numPr>
        <w:tabs>
          <w:tab w:val="left" w:pos="1512"/>
        </w:tabs>
        <w:autoSpaceDE w:val="0"/>
        <w:autoSpaceDN w:val="0"/>
        <w:spacing w:before="126" w:after="0" w:line="283" w:lineRule="auto"/>
        <w:ind w:right="583"/>
        <w:jc w:val="both"/>
        <w:rPr>
          <w:lang w:val="it-IT"/>
        </w:rPr>
      </w:pPr>
      <w:r w:rsidRPr="00D00973">
        <w:rPr>
          <w:lang w:val="it-IT"/>
        </w:rPr>
        <w:t xml:space="preserve">LADO </w:t>
      </w:r>
      <w:proofErr w:type="spellStart"/>
      <w:r w:rsidRPr="00D00973">
        <w:rPr>
          <w:lang w:val="it-IT"/>
        </w:rPr>
        <w:t>Derbyshire</w:t>
      </w:r>
      <w:proofErr w:type="spellEnd"/>
      <w:r w:rsidRPr="00D00973">
        <w:rPr>
          <w:lang w:val="it-IT"/>
        </w:rPr>
        <w:t>: professional.allegations@derbyshire.gov.uk</w:t>
      </w:r>
    </w:p>
    <w:p w14:paraId="355556C9" w14:textId="77777777" w:rsidR="00D00973" w:rsidRPr="00D00973" w:rsidRDefault="00D00973" w:rsidP="00D00973">
      <w:pPr>
        <w:widowControl w:val="0"/>
        <w:numPr>
          <w:ilvl w:val="0"/>
          <w:numId w:val="33"/>
        </w:numPr>
        <w:tabs>
          <w:tab w:val="left" w:pos="1512"/>
        </w:tabs>
        <w:autoSpaceDE w:val="0"/>
        <w:autoSpaceDN w:val="0"/>
        <w:spacing w:before="126" w:after="0" w:line="283" w:lineRule="auto"/>
        <w:ind w:right="583"/>
        <w:jc w:val="both"/>
      </w:pPr>
      <w:r w:rsidRPr="00D00973">
        <w:t xml:space="preserve">DDSCP Emergency Procedures: </w:t>
      </w:r>
      <w:hyperlink r:id="rId8" w:tgtFrame="_new" w:history="1">
        <w:r w:rsidRPr="00D00973">
          <w:rPr>
            <w:rStyle w:val="Hyperlink"/>
            <w:u w:val="none"/>
          </w:rPr>
          <w:t>https://www.ddscp.org.uk</w:t>
        </w:r>
      </w:hyperlink>
    </w:p>
    <w:p w14:paraId="25EF27CD" w14:textId="77777777" w:rsidR="00D00973" w:rsidRPr="00D00973" w:rsidRDefault="00D00973" w:rsidP="00D00973">
      <w:pPr>
        <w:widowControl w:val="0"/>
        <w:numPr>
          <w:ilvl w:val="0"/>
          <w:numId w:val="33"/>
        </w:numPr>
        <w:tabs>
          <w:tab w:val="left" w:pos="1512"/>
        </w:tabs>
        <w:autoSpaceDE w:val="0"/>
        <w:autoSpaceDN w:val="0"/>
        <w:spacing w:before="126" w:after="0" w:line="283" w:lineRule="auto"/>
        <w:ind w:right="583"/>
        <w:jc w:val="both"/>
      </w:pPr>
      <w:r w:rsidRPr="00D00973">
        <w:t>Ofsted: 0300 123 1231</w:t>
      </w:r>
    </w:p>
    <w:p w14:paraId="797DCE88" w14:textId="77777777" w:rsidR="00D00973" w:rsidRPr="00FB7240" w:rsidRDefault="00D00973" w:rsidP="0034715E">
      <w:pPr>
        <w:widowControl w:val="0"/>
        <w:tabs>
          <w:tab w:val="left" w:pos="1512"/>
        </w:tabs>
        <w:autoSpaceDE w:val="0"/>
        <w:autoSpaceDN w:val="0"/>
        <w:spacing w:before="126" w:after="0" w:line="283" w:lineRule="auto"/>
        <w:ind w:right="583"/>
        <w:jc w:val="both"/>
        <w:rPr>
          <w:b/>
          <w:bCs/>
          <w:u w:val="single"/>
        </w:rPr>
      </w:pPr>
    </w:p>
    <w:sectPr w:rsidR="00D00973" w:rsidRPr="00FB7240" w:rsidSect="008933B8">
      <w:footerReference w:type="default" r:id="rId9"/>
      <w:pgSz w:w="11906" w:h="16838"/>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16BF8" w14:textId="77777777" w:rsidR="00AF40AA" w:rsidRDefault="00AF40AA" w:rsidP="008933B8">
      <w:pPr>
        <w:spacing w:after="0" w:line="240" w:lineRule="auto"/>
      </w:pPr>
      <w:r>
        <w:separator/>
      </w:r>
    </w:p>
  </w:endnote>
  <w:endnote w:type="continuationSeparator" w:id="0">
    <w:p w14:paraId="3DB53194" w14:textId="77777777" w:rsidR="00AF40AA" w:rsidRDefault="00AF40AA" w:rsidP="008933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78593334"/>
      <w:docPartObj>
        <w:docPartGallery w:val="Page Numbers (Bottom of Page)"/>
        <w:docPartUnique/>
      </w:docPartObj>
    </w:sdtPr>
    <w:sdtContent>
      <w:sdt>
        <w:sdtPr>
          <w:id w:val="1728636285"/>
          <w:docPartObj>
            <w:docPartGallery w:val="Page Numbers (Top of Page)"/>
            <w:docPartUnique/>
          </w:docPartObj>
        </w:sdtPr>
        <w:sdtContent>
          <w:p w14:paraId="1EC151B8" w14:textId="1FF07996" w:rsidR="008933B8" w:rsidRDefault="008933B8">
            <w:pPr>
              <w:pStyle w:val="Footer"/>
              <w:jc w:val="center"/>
            </w:pPr>
            <w:r>
              <w:t xml:space="preserve">Page </w:t>
            </w:r>
            <w:r>
              <w:rPr>
                <w:b/>
                <w:bCs/>
              </w:rPr>
              <w:fldChar w:fldCharType="begin"/>
            </w:r>
            <w:r>
              <w:rPr>
                <w:b/>
                <w:bCs/>
              </w:rPr>
              <w:instrText xml:space="preserve"> PAGE </w:instrText>
            </w:r>
            <w:r>
              <w:rPr>
                <w:b/>
                <w:bCs/>
              </w:rPr>
              <w:fldChar w:fldCharType="separate"/>
            </w:r>
            <w:r>
              <w:rPr>
                <w:b/>
                <w:bCs/>
                <w:noProof/>
              </w:rPr>
              <w:t>2</w:t>
            </w:r>
            <w:r>
              <w:rPr>
                <w:b/>
                <w:bCs/>
              </w:rPr>
              <w:fldChar w:fldCharType="end"/>
            </w:r>
            <w:r>
              <w:t xml:space="preserve"> of </w:t>
            </w:r>
            <w:r>
              <w:rPr>
                <w:b/>
                <w:bCs/>
              </w:rPr>
              <w:fldChar w:fldCharType="begin"/>
            </w:r>
            <w:r>
              <w:rPr>
                <w:b/>
                <w:bCs/>
              </w:rPr>
              <w:instrText xml:space="preserve"> NUMPAGES  </w:instrText>
            </w:r>
            <w:r>
              <w:rPr>
                <w:b/>
                <w:bCs/>
              </w:rPr>
              <w:fldChar w:fldCharType="separate"/>
            </w:r>
            <w:r>
              <w:rPr>
                <w:b/>
                <w:bCs/>
                <w:noProof/>
              </w:rPr>
              <w:t>2</w:t>
            </w:r>
            <w:r>
              <w:rPr>
                <w:b/>
                <w:bCs/>
              </w:rPr>
              <w:fldChar w:fldCharType="end"/>
            </w:r>
          </w:p>
        </w:sdtContent>
      </w:sdt>
    </w:sdtContent>
  </w:sdt>
  <w:p w14:paraId="39FAF6AC" w14:textId="77777777" w:rsidR="008933B8" w:rsidRDefault="008933B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8BB1D3" w14:textId="77777777" w:rsidR="00AF40AA" w:rsidRDefault="00AF40AA" w:rsidP="008933B8">
      <w:pPr>
        <w:spacing w:after="0" w:line="240" w:lineRule="auto"/>
      </w:pPr>
      <w:r>
        <w:separator/>
      </w:r>
    </w:p>
  </w:footnote>
  <w:footnote w:type="continuationSeparator" w:id="0">
    <w:p w14:paraId="4CD326A6" w14:textId="77777777" w:rsidR="00AF40AA" w:rsidRDefault="00AF40AA" w:rsidP="008933B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A41EDD"/>
    <w:multiLevelType w:val="multilevel"/>
    <w:tmpl w:val="6D7E07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255AE9"/>
    <w:multiLevelType w:val="multilevel"/>
    <w:tmpl w:val="AC34C4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985256"/>
    <w:multiLevelType w:val="multilevel"/>
    <w:tmpl w:val="DF881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AFB72CD"/>
    <w:multiLevelType w:val="hybridMultilevel"/>
    <w:tmpl w:val="AA8C3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A31FFC"/>
    <w:multiLevelType w:val="multilevel"/>
    <w:tmpl w:val="7D2457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D9121AE"/>
    <w:multiLevelType w:val="multilevel"/>
    <w:tmpl w:val="7F847A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F6B24A4"/>
    <w:multiLevelType w:val="multilevel"/>
    <w:tmpl w:val="CA5A86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5EA5BC6"/>
    <w:multiLevelType w:val="multilevel"/>
    <w:tmpl w:val="1690F9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531EB0"/>
    <w:multiLevelType w:val="multilevel"/>
    <w:tmpl w:val="FAD2F2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AF54DE6"/>
    <w:multiLevelType w:val="multilevel"/>
    <w:tmpl w:val="64F20FA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F2A470C"/>
    <w:multiLevelType w:val="multilevel"/>
    <w:tmpl w:val="B8EA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4AE5B61"/>
    <w:multiLevelType w:val="multilevel"/>
    <w:tmpl w:val="DF543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5D51DBE"/>
    <w:multiLevelType w:val="multilevel"/>
    <w:tmpl w:val="72E676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9BA0A77"/>
    <w:multiLevelType w:val="hybridMultilevel"/>
    <w:tmpl w:val="BE1CE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F25561"/>
    <w:multiLevelType w:val="multilevel"/>
    <w:tmpl w:val="715C7A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9A31DC"/>
    <w:multiLevelType w:val="hybridMultilevel"/>
    <w:tmpl w:val="4E601E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E1A20DF"/>
    <w:multiLevelType w:val="multilevel"/>
    <w:tmpl w:val="AA02BE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248121F"/>
    <w:multiLevelType w:val="multilevel"/>
    <w:tmpl w:val="EBA021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960263C"/>
    <w:multiLevelType w:val="multilevel"/>
    <w:tmpl w:val="F508D9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F275985"/>
    <w:multiLevelType w:val="multilevel"/>
    <w:tmpl w:val="21401F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F4C6971"/>
    <w:multiLevelType w:val="multilevel"/>
    <w:tmpl w:val="DA0A339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22049ED"/>
    <w:multiLevelType w:val="multilevel"/>
    <w:tmpl w:val="9FCE1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3D54FD3"/>
    <w:multiLevelType w:val="multilevel"/>
    <w:tmpl w:val="21A8AA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41A3960"/>
    <w:multiLevelType w:val="multilevel"/>
    <w:tmpl w:val="CA049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6455552"/>
    <w:multiLevelType w:val="multilevel"/>
    <w:tmpl w:val="CB2AA5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5F186066"/>
    <w:multiLevelType w:val="multilevel"/>
    <w:tmpl w:val="F2A41F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1F1175F"/>
    <w:multiLevelType w:val="multilevel"/>
    <w:tmpl w:val="9CDE90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9785DE4"/>
    <w:multiLevelType w:val="multilevel"/>
    <w:tmpl w:val="A2700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6DE777E6"/>
    <w:multiLevelType w:val="multilevel"/>
    <w:tmpl w:val="F43AF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583063C"/>
    <w:multiLevelType w:val="multilevel"/>
    <w:tmpl w:val="BAC6E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60C7E1F"/>
    <w:multiLevelType w:val="multilevel"/>
    <w:tmpl w:val="9E7221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71775E1"/>
    <w:multiLevelType w:val="multilevel"/>
    <w:tmpl w:val="F766C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BD61242"/>
    <w:multiLevelType w:val="multilevel"/>
    <w:tmpl w:val="507AE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10620">
    <w:abstractNumId w:val="25"/>
  </w:num>
  <w:num w:numId="2" w16cid:durableId="737244061">
    <w:abstractNumId w:val="12"/>
  </w:num>
  <w:num w:numId="3" w16cid:durableId="1970435953">
    <w:abstractNumId w:val="9"/>
  </w:num>
  <w:num w:numId="4" w16cid:durableId="38818787">
    <w:abstractNumId w:val="18"/>
  </w:num>
  <w:num w:numId="5" w16cid:durableId="1033459785">
    <w:abstractNumId w:val="28"/>
  </w:num>
  <w:num w:numId="6" w16cid:durableId="876510093">
    <w:abstractNumId w:val="15"/>
  </w:num>
  <w:num w:numId="7" w16cid:durableId="1325163200">
    <w:abstractNumId w:val="13"/>
  </w:num>
  <w:num w:numId="8" w16cid:durableId="884952372">
    <w:abstractNumId w:val="3"/>
  </w:num>
  <w:num w:numId="9" w16cid:durableId="1680309903">
    <w:abstractNumId w:val="1"/>
  </w:num>
  <w:num w:numId="10" w16cid:durableId="1930965447">
    <w:abstractNumId w:val="32"/>
  </w:num>
  <w:num w:numId="11" w16cid:durableId="27264038">
    <w:abstractNumId w:val="20"/>
  </w:num>
  <w:num w:numId="12" w16cid:durableId="529076636">
    <w:abstractNumId w:val="24"/>
  </w:num>
  <w:num w:numId="13" w16cid:durableId="1269654160">
    <w:abstractNumId w:val="23"/>
  </w:num>
  <w:num w:numId="14" w16cid:durableId="1511724915">
    <w:abstractNumId w:val="30"/>
  </w:num>
  <w:num w:numId="15" w16cid:durableId="642539753">
    <w:abstractNumId w:val="16"/>
  </w:num>
  <w:num w:numId="16" w16cid:durableId="1505708515">
    <w:abstractNumId w:val="7"/>
  </w:num>
  <w:num w:numId="17" w16cid:durableId="357782479">
    <w:abstractNumId w:val="22"/>
  </w:num>
  <w:num w:numId="18" w16cid:durableId="1725568801">
    <w:abstractNumId w:val="0"/>
  </w:num>
  <w:num w:numId="19" w16cid:durableId="1520700798">
    <w:abstractNumId w:val="4"/>
  </w:num>
  <w:num w:numId="20" w16cid:durableId="1845197895">
    <w:abstractNumId w:val="21"/>
  </w:num>
  <w:num w:numId="21" w16cid:durableId="1088162914">
    <w:abstractNumId w:val="5"/>
  </w:num>
  <w:num w:numId="22" w16cid:durableId="1815295415">
    <w:abstractNumId w:val="19"/>
  </w:num>
  <w:num w:numId="23" w16cid:durableId="1545482086">
    <w:abstractNumId w:val="27"/>
  </w:num>
  <w:num w:numId="24" w16cid:durableId="716900184">
    <w:abstractNumId w:val="6"/>
  </w:num>
  <w:num w:numId="25" w16cid:durableId="1052121229">
    <w:abstractNumId w:val="31"/>
  </w:num>
  <w:num w:numId="26" w16cid:durableId="545800733">
    <w:abstractNumId w:val="10"/>
  </w:num>
  <w:num w:numId="27" w16cid:durableId="1721703511">
    <w:abstractNumId w:val="8"/>
  </w:num>
  <w:num w:numId="28" w16cid:durableId="1222327712">
    <w:abstractNumId w:val="17"/>
  </w:num>
  <w:num w:numId="29" w16cid:durableId="1992250204">
    <w:abstractNumId w:val="11"/>
  </w:num>
  <w:num w:numId="30" w16cid:durableId="1298685778">
    <w:abstractNumId w:val="14"/>
  </w:num>
  <w:num w:numId="31" w16cid:durableId="557742844">
    <w:abstractNumId w:val="2"/>
  </w:num>
  <w:num w:numId="32" w16cid:durableId="578638515">
    <w:abstractNumId w:val="29"/>
  </w:num>
  <w:num w:numId="33" w16cid:durableId="9493574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3B8"/>
    <w:rsid w:val="00013D76"/>
    <w:rsid w:val="001659E8"/>
    <w:rsid w:val="001C2E5A"/>
    <w:rsid w:val="001D4001"/>
    <w:rsid w:val="00210D94"/>
    <w:rsid w:val="00231D14"/>
    <w:rsid w:val="0034715E"/>
    <w:rsid w:val="005543CC"/>
    <w:rsid w:val="005A0161"/>
    <w:rsid w:val="00647BAD"/>
    <w:rsid w:val="00877145"/>
    <w:rsid w:val="008933B8"/>
    <w:rsid w:val="00936B9A"/>
    <w:rsid w:val="00945E85"/>
    <w:rsid w:val="00970C24"/>
    <w:rsid w:val="00AA1F86"/>
    <w:rsid w:val="00AB4400"/>
    <w:rsid w:val="00AF40AA"/>
    <w:rsid w:val="00D00973"/>
    <w:rsid w:val="00DF15AA"/>
    <w:rsid w:val="00E848CC"/>
    <w:rsid w:val="00E945D5"/>
    <w:rsid w:val="00F27F39"/>
    <w:rsid w:val="00F73112"/>
    <w:rsid w:val="00FB724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1B5EBE"/>
  <w15:chartTrackingRefBased/>
  <w15:docId w15:val="{710580C6-A598-4AC5-A34C-02B12978ED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33B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33B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33B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33B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33B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33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33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33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33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33B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33B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33B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33B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33B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33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33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33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33B8"/>
    <w:rPr>
      <w:rFonts w:eastAsiaTheme="majorEastAsia" w:cstheme="majorBidi"/>
      <w:color w:val="272727" w:themeColor="text1" w:themeTint="D8"/>
    </w:rPr>
  </w:style>
  <w:style w:type="paragraph" w:styleId="Title">
    <w:name w:val="Title"/>
    <w:basedOn w:val="Normal"/>
    <w:next w:val="Normal"/>
    <w:link w:val="TitleChar"/>
    <w:uiPriority w:val="10"/>
    <w:qFormat/>
    <w:rsid w:val="008933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33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33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33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33B8"/>
    <w:pPr>
      <w:spacing w:before="160"/>
      <w:jc w:val="center"/>
    </w:pPr>
    <w:rPr>
      <w:i/>
      <w:iCs/>
      <w:color w:val="404040" w:themeColor="text1" w:themeTint="BF"/>
    </w:rPr>
  </w:style>
  <w:style w:type="character" w:customStyle="1" w:styleId="QuoteChar">
    <w:name w:val="Quote Char"/>
    <w:basedOn w:val="DefaultParagraphFont"/>
    <w:link w:val="Quote"/>
    <w:uiPriority w:val="29"/>
    <w:rsid w:val="008933B8"/>
    <w:rPr>
      <w:i/>
      <w:iCs/>
      <w:color w:val="404040" w:themeColor="text1" w:themeTint="BF"/>
    </w:rPr>
  </w:style>
  <w:style w:type="paragraph" w:styleId="ListParagraph">
    <w:name w:val="List Paragraph"/>
    <w:basedOn w:val="Normal"/>
    <w:uiPriority w:val="1"/>
    <w:qFormat/>
    <w:rsid w:val="008933B8"/>
    <w:pPr>
      <w:ind w:left="720"/>
      <w:contextualSpacing/>
    </w:pPr>
  </w:style>
  <w:style w:type="character" w:styleId="IntenseEmphasis">
    <w:name w:val="Intense Emphasis"/>
    <w:basedOn w:val="DefaultParagraphFont"/>
    <w:uiPriority w:val="21"/>
    <w:qFormat/>
    <w:rsid w:val="008933B8"/>
    <w:rPr>
      <w:i/>
      <w:iCs/>
      <w:color w:val="0F4761" w:themeColor="accent1" w:themeShade="BF"/>
    </w:rPr>
  </w:style>
  <w:style w:type="paragraph" w:styleId="IntenseQuote">
    <w:name w:val="Intense Quote"/>
    <w:basedOn w:val="Normal"/>
    <w:next w:val="Normal"/>
    <w:link w:val="IntenseQuoteChar"/>
    <w:uiPriority w:val="30"/>
    <w:qFormat/>
    <w:rsid w:val="008933B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33B8"/>
    <w:rPr>
      <w:i/>
      <w:iCs/>
      <w:color w:val="0F4761" w:themeColor="accent1" w:themeShade="BF"/>
    </w:rPr>
  </w:style>
  <w:style w:type="character" w:styleId="IntenseReference">
    <w:name w:val="Intense Reference"/>
    <w:basedOn w:val="DefaultParagraphFont"/>
    <w:uiPriority w:val="32"/>
    <w:qFormat/>
    <w:rsid w:val="008933B8"/>
    <w:rPr>
      <w:b/>
      <w:bCs/>
      <w:smallCaps/>
      <w:color w:val="0F4761" w:themeColor="accent1" w:themeShade="BF"/>
      <w:spacing w:val="5"/>
    </w:rPr>
  </w:style>
  <w:style w:type="paragraph" w:styleId="Header">
    <w:name w:val="header"/>
    <w:basedOn w:val="Normal"/>
    <w:link w:val="HeaderChar"/>
    <w:uiPriority w:val="99"/>
    <w:unhideWhenUsed/>
    <w:rsid w:val="008933B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33B8"/>
  </w:style>
  <w:style w:type="paragraph" w:styleId="Footer">
    <w:name w:val="footer"/>
    <w:basedOn w:val="Normal"/>
    <w:link w:val="FooterChar"/>
    <w:uiPriority w:val="99"/>
    <w:unhideWhenUsed/>
    <w:rsid w:val="008933B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33B8"/>
  </w:style>
  <w:style w:type="character" w:styleId="Hyperlink">
    <w:name w:val="Hyperlink"/>
    <w:basedOn w:val="DefaultParagraphFont"/>
    <w:uiPriority w:val="99"/>
    <w:unhideWhenUsed/>
    <w:rsid w:val="00945E85"/>
    <w:rPr>
      <w:color w:val="467886" w:themeColor="hyperlink"/>
      <w:u w:val="single"/>
    </w:rPr>
  </w:style>
  <w:style w:type="character" w:styleId="UnresolvedMention">
    <w:name w:val="Unresolved Mention"/>
    <w:basedOn w:val="DefaultParagraphFont"/>
    <w:uiPriority w:val="99"/>
    <w:semiHidden/>
    <w:unhideWhenUsed/>
    <w:rsid w:val="00945E85"/>
    <w:rPr>
      <w:color w:val="605E5C"/>
      <w:shd w:val="clear" w:color="auto" w:fill="E1DFDD"/>
    </w:rPr>
  </w:style>
  <w:style w:type="paragraph" w:styleId="NoSpacing">
    <w:name w:val="No Spacing"/>
    <w:uiPriority w:val="1"/>
    <w:qFormat/>
    <w:rsid w:val="00FB7240"/>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328892">
      <w:bodyDiv w:val="1"/>
      <w:marLeft w:val="0"/>
      <w:marRight w:val="0"/>
      <w:marTop w:val="0"/>
      <w:marBottom w:val="0"/>
      <w:divBdr>
        <w:top w:val="none" w:sz="0" w:space="0" w:color="auto"/>
        <w:left w:val="none" w:sz="0" w:space="0" w:color="auto"/>
        <w:bottom w:val="none" w:sz="0" w:space="0" w:color="auto"/>
        <w:right w:val="none" w:sz="0" w:space="0" w:color="auto"/>
      </w:divBdr>
      <w:divsChild>
        <w:div w:id="1675719850">
          <w:blockQuote w:val="1"/>
          <w:marLeft w:val="720"/>
          <w:marRight w:val="720"/>
          <w:marTop w:val="100"/>
          <w:marBottom w:val="100"/>
          <w:divBdr>
            <w:top w:val="none" w:sz="0" w:space="0" w:color="auto"/>
            <w:left w:val="none" w:sz="0" w:space="0" w:color="auto"/>
            <w:bottom w:val="none" w:sz="0" w:space="0" w:color="auto"/>
            <w:right w:val="none" w:sz="0" w:space="0" w:color="auto"/>
          </w:divBdr>
        </w:div>
        <w:div w:id="1912158804">
          <w:marLeft w:val="0"/>
          <w:marRight w:val="0"/>
          <w:marTop w:val="0"/>
          <w:marBottom w:val="0"/>
          <w:divBdr>
            <w:top w:val="none" w:sz="0" w:space="0" w:color="auto"/>
            <w:left w:val="none" w:sz="0" w:space="0" w:color="auto"/>
            <w:bottom w:val="none" w:sz="0" w:space="0" w:color="auto"/>
            <w:right w:val="none" w:sz="0" w:space="0" w:color="auto"/>
          </w:divBdr>
          <w:divsChild>
            <w:div w:id="319429703">
              <w:marLeft w:val="0"/>
              <w:marRight w:val="0"/>
              <w:marTop w:val="0"/>
              <w:marBottom w:val="0"/>
              <w:divBdr>
                <w:top w:val="none" w:sz="0" w:space="0" w:color="auto"/>
                <w:left w:val="none" w:sz="0" w:space="0" w:color="auto"/>
                <w:bottom w:val="none" w:sz="0" w:space="0" w:color="auto"/>
                <w:right w:val="none" w:sz="0" w:space="0" w:color="auto"/>
              </w:divBdr>
            </w:div>
          </w:divsChild>
        </w:div>
        <w:div w:id="79955721">
          <w:marLeft w:val="0"/>
          <w:marRight w:val="0"/>
          <w:marTop w:val="0"/>
          <w:marBottom w:val="0"/>
          <w:divBdr>
            <w:top w:val="none" w:sz="0" w:space="0" w:color="auto"/>
            <w:left w:val="none" w:sz="0" w:space="0" w:color="auto"/>
            <w:bottom w:val="none" w:sz="0" w:space="0" w:color="auto"/>
            <w:right w:val="none" w:sz="0" w:space="0" w:color="auto"/>
          </w:divBdr>
          <w:divsChild>
            <w:div w:id="766468226">
              <w:marLeft w:val="0"/>
              <w:marRight w:val="0"/>
              <w:marTop w:val="0"/>
              <w:marBottom w:val="0"/>
              <w:divBdr>
                <w:top w:val="none" w:sz="0" w:space="0" w:color="auto"/>
                <w:left w:val="none" w:sz="0" w:space="0" w:color="auto"/>
                <w:bottom w:val="none" w:sz="0" w:space="0" w:color="auto"/>
                <w:right w:val="none" w:sz="0" w:space="0" w:color="auto"/>
              </w:divBdr>
            </w:div>
          </w:divsChild>
        </w:div>
        <w:div w:id="5625253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21930999">
      <w:bodyDiv w:val="1"/>
      <w:marLeft w:val="0"/>
      <w:marRight w:val="0"/>
      <w:marTop w:val="0"/>
      <w:marBottom w:val="0"/>
      <w:divBdr>
        <w:top w:val="none" w:sz="0" w:space="0" w:color="auto"/>
        <w:left w:val="none" w:sz="0" w:space="0" w:color="auto"/>
        <w:bottom w:val="none" w:sz="0" w:space="0" w:color="auto"/>
        <w:right w:val="none" w:sz="0" w:space="0" w:color="auto"/>
      </w:divBdr>
      <w:divsChild>
        <w:div w:id="1498887972">
          <w:blockQuote w:val="1"/>
          <w:marLeft w:val="720"/>
          <w:marRight w:val="720"/>
          <w:marTop w:val="100"/>
          <w:marBottom w:val="100"/>
          <w:divBdr>
            <w:top w:val="none" w:sz="0" w:space="0" w:color="auto"/>
            <w:left w:val="none" w:sz="0" w:space="0" w:color="auto"/>
            <w:bottom w:val="none" w:sz="0" w:space="0" w:color="auto"/>
            <w:right w:val="none" w:sz="0" w:space="0" w:color="auto"/>
          </w:divBdr>
        </w:div>
        <w:div w:id="1036002734">
          <w:marLeft w:val="0"/>
          <w:marRight w:val="0"/>
          <w:marTop w:val="0"/>
          <w:marBottom w:val="0"/>
          <w:divBdr>
            <w:top w:val="none" w:sz="0" w:space="0" w:color="auto"/>
            <w:left w:val="none" w:sz="0" w:space="0" w:color="auto"/>
            <w:bottom w:val="none" w:sz="0" w:space="0" w:color="auto"/>
            <w:right w:val="none" w:sz="0" w:space="0" w:color="auto"/>
          </w:divBdr>
          <w:divsChild>
            <w:div w:id="1848246994">
              <w:marLeft w:val="0"/>
              <w:marRight w:val="0"/>
              <w:marTop w:val="0"/>
              <w:marBottom w:val="0"/>
              <w:divBdr>
                <w:top w:val="none" w:sz="0" w:space="0" w:color="auto"/>
                <w:left w:val="none" w:sz="0" w:space="0" w:color="auto"/>
                <w:bottom w:val="none" w:sz="0" w:space="0" w:color="auto"/>
                <w:right w:val="none" w:sz="0" w:space="0" w:color="auto"/>
              </w:divBdr>
            </w:div>
          </w:divsChild>
        </w:div>
        <w:div w:id="1498154080">
          <w:marLeft w:val="0"/>
          <w:marRight w:val="0"/>
          <w:marTop w:val="0"/>
          <w:marBottom w:val="0"/>
          <w:divBdr>
            <w:top w:val="none" w:sz="0" w:space="0" w:color="auto"/>
            <w:left w:val="none" w:sz="0" w:space="0" w:color="auto"/>
            <w:bottom w:val="none" w:sz="0" w:space="0" w:color="auto"/>
            <w:right w:val="none" w:sz="0" w:space="0" w:color="auto"/>
          </w:divBdr>
          <w:divsChild>
            <w:div w:id="145319712">
              <w:marLeft w:val="0"/>
              <w:marRight w:val="0"/>
              <w:marTop w:val="0"/>
              <w:marBottom w:val="0"/>
              <w:divBdr>
                <w:top w:val="none" w:sz="0" w:space="0" w:color="auto"/>
                <w:left w:val="none" w:sz="0" w:space="0" w:color="auto"/>
                <w:bottom w:val="none" w:sz="0" w:space="0" w:color="auto"/>
                <w:right w:val="none" w:sz="0" w:space="0" w:color="auto"/>
              </w:divBdr>
            </w:div>
          </w:divsChild>
        </w:div>
        <w:div w:id="4346395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28108244">
      <w:bodyDiv w:val="1"/>
      <w:marLeft w:val="0"/>
      <w:marRight w:val="0"/>
      <w:marTop w:val="0"/>
      <w:marBottom w:val="0"/>
      <w:divBdr>
        <w:top w:val="none" w:sz="0" w:space="0" w:color="auto"/>
        <w:left w:val="none" w:sz="0" w:space="0" w:color="auto"/>
        <w:bottom w:val="none" w:sz="0" w:space="0" w:color="auto"/>
        <w:right w:val="none" w:sz="0" w:space="0" w:color="auto"/>
      </w:divBdr>
      <w:divsChild>
        <w:div w:id="637959317">
          <w:blockQuote w:val="1"/>
          <w:marLeft w:val="720"/>
          <w:marRight w:val="720"/>
          <w:marTop w:val="100"/>
          <w:marBottom w:val="100"/>
          <w:divBdr>
            <w:top w:val="none" w:sz="0" w:space="0" w:color="auto"/>
            <w:left w:val="none" w:sz="0" w:space="0" w:color="auto"/>
            <w:bottom w:val="none" w:sz="0" w:space="0" w:color="auto"/>
            <w:right w:val="none" w:sz="0" w:space="0" w:color="auto"/>
          </w:divBdr>
        </w:div>
        <w:div w:id="1532108135">
          <w:marLeft w:val="0"/>
          <w:marRight w:val="0"/>
          <w:marTop w:val="0"/>
          <w:marBottom w:val="0"/>
          <w:divBdr>
            <w:top w:val="none" w:sz="0" w:space="0" w:color="auto"/>
            <w:left w:val="none" w:sz="0" w:space="0" w:color="auto"/>
            <w:bottom w:val="none" w:sz="0" w:space="0" w:color="auto"/>
            <w:right w:val="none" w:sz="0" w:space="0" w:color="auto"/>
          </w:divBdr>
          <w:divsChild>
            <w:div w:id="316225195">
              <w:marLeft w:val="0"/>
              <w:marRight w:val="0"/>
              <w:marTop w:val="0"/>
              <w:marBottom w:val="0"/>
              <w:divBdr>
                <w:top w:val="none" w:sz="0" w:space="0" w:color="auto"/>
                <w:left w:val="none" w:sz="0" w:space="0" w:color="auto"/>
                <w:bottom w:val="none" w:sz="0" w:space="0" w:color="auto"/>
                <w:right w:val="none" w:sz="0" w:space="0" w:color="auto"/>
              </w:divBdr>
            </w:div>
          </w:divsChild>
        </w:div>
        <w:div w:id="1557622198">
          <w:marLeft w:val="0"/>
          <w:marRight w:val="0"/>
          <w:marTop w:val="0"/>
          <w:marBottom w:val="0"/>
          <w:divBdr>
            <w:top w:val="none" w:sz="0" w:space="0" w:color="auto"/>
            <w:left w:val="none" w:sz="0" w:space="0" w:color="auto"/>
            <w:bottom w:val="none" w:sz="0" w:space="0" w:color="auto"/>
            <w:right w:val="none" w:sz="0" w:space="0" w:color="auto"/>
          </w:divBdr>
          <w:divsChild>
            <w:div w:id="363209896">
              <w:marLeft w:val="0"/>
              <w:marRight w:val="0"/>
              <w:marTop w:val="0"/>
              <w:marBottom w:val="0"/>
              <w:divBdr>
                <w:top w:val="none" w:sz="0" w:space="0" w:color="auto"/>
                <w:left w:val="none" w:sz="0" w:space="0" w:color="auto"/>
                <w:bottom w:val="none" w:sz="0" w:space="0" w:color="auto"/>
                <w:right w:val="none" w:sz="0" w:space="0" w:color="auto"/>
              </w:divBdr>
            </w:div>
          </w:divsChild>
        </w:div>
        <w:div w:id="206957331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48810052">
      <w:bodyDiv w:val="1"/>
      <w:marLeft w:val="0"/>
      <w:marRight w:val="0"/>
      <w:marTop w:val="0"/>
      <w:marBottom w:val="0"/>
      <w:divBdr>
        <w:top w:val="none" w:sz="0" w:space="0" w:color="auto"/>
        <w:left w:val="none" w:sz="0" w:space="0" w:color="auto"/>
        <w:bottom w:val="none" w:sz="0" w:space="0" w:color="auto"/>
        <w:right w:val="none" w:sz="0" w:space="0" w:color="auto"/>
      </w:divBdr>
      <w:divsChild>
        <w:div w:id="2078241984">
          <w:blockQuote w:val="1"/>
          <w:marLeft w:val="720"/>
          <w:marRight w:val="720"/>
          <w:marTop w:val="100"/>
          <w:marBottom w:val="100"/>
          <w:divBdr>
            <w:top w:val="none" w:sz="0" w:space="0" w:color="auto"/>
            <w:left w:val="none" w:sz="0" w:space="0" w:color="auto"/>
            <w:bottom w:val="none" w:sz="0" w:space="0" w:color="auto"/>
            <w:right w:val="none" w:sz="0" w:space="0" w:color="auto"/>
          </w:divBdr>
        </w:div>
        <w:div w:id="1208644745">
          <w:marLeft w:val="0"/>
          <w:marRight w:val="0"/>
          <w:marTop w:val="0"/>
          <w:marBottom w:val="0"/>
          <w:divBdr>
            <w:top w:val="none" w:sz="0" w:space="0" w:color="auto"/>
            <w:left w:val="none" w:sz="0" w:space="0" w:color="auto"/>
            <w:bottom w:val="none" w:sz="0" w:space="0" w:color="auto"/>
            <w:right w:val="none" w:sz="0" w:space="0" w:color="auto"/>
          </w:divBdr>
          <w:divsChild>
            <w:div w:id="1832477101">
              <w:marLeft w:val="0"/>
              <w:marRight w:val="0"/>
              <w:marTop w:val="0"/>
              <w:marBottom w:val="0"/>
              <w:divBdr>
                <w:top w:val="none" w:sz="0" w:space="0" w:color="auto"/>
                <w:left w:val="none" w:sz="0" w:space="0" w:color="auto"/>
                <w:bottom w:val="none" w:sz="0" w:space="0" w:color="auto"/>
                <w:right w:val="none" w:sz="0" w:space="0" w:color="auto"/>
              </w:divBdr>
            </w:div>
          </w:divsChild>
        </w:div>
        <w:div w:id="643196700">
          <w:marLeft w:val="0"/>
          <w:marRight w:val="0"/>
          <w:marTop w:val="0"/>
          <w:marBottom w:val="0"/>
          <w:divBdr>
            <w:top w:val="none" w:sz="0" w:space="0" w:color="auto"/>
            <w:left w:val="none" w:sz="0" w:space="0" w:color="auto"/>
            <w:bottom w:val="none" w:sz="0" w:space="0" w:color="auto"/>
            <w:right w:val="none" w:sz="0" w:space="0" w:color="auto"/>
          </w:divBdr>
          <w:divsChild>
            <w:div w:id="288510853">
              <w:marLeft w:val="0"/>
              <w:marRight w:val="0"/>
              <w:marTop w:val="0"/>
              <w:marBottom w:val="0"/>
              <w:divBdr>
                <w:top w:val="none" w:sz="0" w:space="0" w:color="auto"/>
                <w:left w:val="none" w:sz="0" w:space="0" w:color="auto"/>
                <w:bottom w:val="none" w:sz="0" w:space="0" w:color="auto"/>
                <w:right w:val="none" w:sz="0" w:space="0" w:color="auto"/>
              </w:divBdr>
            </w:div>
          </w:divsChild>
        </w:div>
        <w:div w:id="190849341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252273753">
      <w:bodyDiv w:val="1"/>
      <w:marLeft w:val="0"/>
      <w:marRight w:val="0"/>
      <w:marTop w:val="0"/>
      <w:marBottom w:val="0"/>
      <w:divBdr>
        <w:top w:val="none" w:sz="0" w:space="0" w:color="auto"/>
        <w:left w:val="none" w:sz="0" w:space="0" w:color="auto"/>
        <w:bottom w:val="none" w:sz="0" w:space="0" w:color="auto"/>
        <w:right w:val="none" w:sz="0" w:space="0" w:color="auto"/>
      </w:divBdr>
    </w:div>
    <w:div w:id="1375079370">
      <w:bodyDiv w:val="1"/>
      <w:marLeft w:val="0"/>
      <w:marRight w:val="0"/>
      <w:marTop w:val="0"/>
      <w:marBottom w:val="0"/>
      <w:divBdr>
        <w:top w:val="none" w:sz="0" w:space="0" w:color="auto"/>
        <w:left w:val="none" w:sz="0" w:space="0" w:color="auto"/>
        <w:bottom w:val="none" w:sz="0" w:space="0" w:color="auto"/>
        <w:right w:val="none" w:sz="0" w:space="0" w:color="auto"/>
      </w:divBdr>
    </w:div>
    <w:div w:id="1774131296">
      <w:bodyDiv w:val="1"/>
      <w:marLeft w:val="0"/>
      <w:marRight w:val="0"/>
      <w:marTop w:val="0"/>
      <w:marBottom w:val="0"/>
      <w:divBdr>
        <w:top w:val="none" w:sz="0" w:space="0" w:color="auto"/>
        <w:left w:val="none" w:sz="0" w:space="0" w:color="auto"/>
        <w:bottom w:val="none" w:sz="0" w:space="0" w:color="auto"/>
        <w:right w:val="none" w:sz="0" w:space="0" w:color="auto"/>
      </w:divBdr>
    </w:div>
    <w:div w:id="20925803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dscp.org.uk"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1006</Words>
  <Characters>5736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 Innovative Design Solution Ltd</dc:creator>
  <cp:keywords/>
  <dc:description/>
  <cp:lastModifiedBy>AK Innovative Design Solution Ltd</cp:lastModifiedBy>
  <cp:revision>4</cp:revision>
  <dcterms:created xsi:type="dcterms:W3CDTF">2025-01-15T18:47:00Z</dcterms:created>
  <dcterms:modified xsi:type="dcterms:W3CDTF">2025-04-20T14:58:00Z</dcterms:modified>
</cp:coreProperties>
</file>