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7E4579" w:rsidRDefault="008933B8" w:rsidP="008933B8">
      <w:pPr>
        <w:spacing w:line="240" w:lineRule="auto"/>
        <w:rPr>
          <w:rFonts w:asciiTheme="majorHAnsi" w:hAnsiTheme="majorHAnsi"/>
          <w:b/>
          <w:bCs/>
          <w:sz w:val="28"/>
          <w:szCs w:val="28"/>
        </w:rPr>
      </w:pPr>
    </w:p>
    <w:p w14:paraId="3ED09E49" w14:textId="66B5DB4C" w:rsidR="0008413B" w:rsidRPr="007E4579" w:rsidRDefault="004546B5" w:rsidP="004546B5">
      <w:pPr>
        <w:spacing w:line="240" w:lineRule="auto"/>
        <w:jc w:val="center"/>
        <w:rPr>
          <w:rFonts w:asciiTheme="majorHAnsi" w:hAnsiTheme="majorHAnsi"/>
          <w:b/>
          <w:bCs/>
          <w:sz w:val="28"/>
          <w:szCs w:val="28"/>
        </w:rPr>
      </w:pPr>
      <w:r w:rsidRPr="007E4579">
        <w:rPr>
          <w:rFonts w:asciiTheme="majorHAnsi" w:eastAsiaTheme="majorEastAsia" w:hAnsiTheme="majorHAnsi" w:cstheme="majorBidi"/>
          <w:b/>
          <w:bCs/>
          <w:color w:val="0E2841" w:themeColor="text2"/>
          <w:spacing w:val="-10"/>
          <w:kern w:val="28"/>
          <w:sz w:val="96"/>
          <w:szCs w:val="96"/>
          <w:lang w:val="en-US"/>
        </w:rPr>
        <w:t>Outings and Trips Policy</w:t>
      </w:r>
    </w:p>
    <w:p w14:paraId="105373A0" w14:textId="77777777" w:rsidR="00602C2E" w:rsidRDefault="00602C2E" w:rsidP="008933B8">
      <w:pPr>
        <w:spacing w:line="240" w:lineRule="auto"/>
        <w:rPr>
          <w:b/>
          <w:bCs/>
        </w:rPr>
      </w:pPr>
    </w:p>
    <w:p w14:paraId="34926068" w14:textId="77777777" w:rsidR="008933B8" w:rsidRDefault="008933B8" w:rsidP="008933B8">
      <w:pPr>
        <w:spacing w:line="240" w:lineRule="auto"/>
        <w:rPr>
          <w:b/>
          <w:bCs/>
        </w:rPr>
      </w:pPr>
    </w:p>
    <w:p w14:paraId="59CDF9CD" w14:textId="77777777" w:rsidR="004546B5" w:rsidRDefault="004546B5"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2CA65C58" w14:textId="77777777" w:rsidR="000E3BD3" w:rsidRPr="000E3BD3" w:rsidRDefault="000E3BD3" w:rsidP="007E4579">
      <w:pPr>
        <w:pStyle w:val="ListParagraph"/>
        <w:widowControl w:val="0"/>
        <w:tabs>
          <w:tab w:val="left" w:pos="1512"/>
        </w:tabs>
        <w:autoSpaceDE w:val="0"/>
        <w:autoSpaceDN w:val="0"/>
        <w:spacing w:before="126" w:after="0" w:line="283" w:lineRule="auto"/>
        <w:ind w:right="583"/>
        <w:rPr>
          <w:sz w:val="22"/>
          <w:szCs w:val="22"/>
        </w:rPr>
      </w:pPr>
    </w:p>
    <w:p w14:paraId="1F7A5A8D"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1. Policy Statement</w:t>
      </w:r>
    </w:p>
    <w:p w14:paraId="33F08859"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At Walk in the Park Nursery, we recognise that outings and trips are a fundamental part of early childhood development, offering rich opportunities for children to explore their local community, engage with new experiences, and extend their learning beyond the nursery environment. This policy outlines the procedures we follow to ensure all outings are safe, inclusive, and meaningful, with a strong focus on risk assessments, particularly for local trips such as visits to the park.</w:t>
      </w:r>
    </w:p>
    <w:p w14:paraId="2DAB8FDB"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Our approach is underpinned by the principles of the Early Years Foundation Stage (EYFS) and in line with safeguarding guidance from the Derby and Derbyshire Safeguarding Children Partnership (DDSCP).</w:t>
      </w:r>
    </w:p>
    <w:p w14:paraId="29BA9003" w14:textId="5096D5FA" w:rsidR="007E4579" w:rsidRPr="007E4579" w:rsidRDefault="007E4579" w:rsidP="007E4579">
      <w:pPr>
        <w:pStyle w:val="NoSpacing"/>
      </w:pPr>
    </w:p>
    <w:p w14:paraId="7533998E"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2. Aims</w:t>
      </w:r>
    </w:p>
    <w:p w14:paraId="5796CDF4" w14:textId="77777777" w:rsidR="007E4579" w:rsidRPr="007E4579" w:rsidRDefault="007E4579" w:rsidP="007E4579">
      <w:pPr>
        <w:widowControl w:val="0"/>
        <w:numPr>
          <w:ilvl w:val="0"/>
          <w:numId w:val="10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To provide enriching and developmentally appropriate experiences that support the learning and well-being of all children.</w:t>
      </w:r>
    </w:p>
    <w:p w14:paraId="4F67DCBC" w14:textId="77777777" w:rsidR="007E4579" w:rsidRPr="007E4579" w:rsidRDefault="007E4579" w:rsidP="007E4579">
      <w:pPr>
        <w:widowControl w:val="0"/>
        <w:numPr>
          <w:ilvl w:val="0"/>
          <w:numId w:val="10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To ensure the safety and protection of children at all times during outings.</w:t>
      </w:r>
    </w:p>
    <w:p w14:paraId="5E8C02FE" w14:textId="77777777" w:rsidR="007E4579" w:rsidRPr="007E4579" w:rsidRDefault="007E4579" w:rsidP="007E4579">
      <w:pPr>
        <w:widowControl w:val="0"/>
        <w:numPr>
          <w:ilvl w:val="0"/>
          <w:numId w:val="10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To communicate clearly with parents and carers about planned trips.</w:t>
      </w:r>
    </w:p>
    <w:p w14:paraId="3C5BBD4A" w14:textId="77777777" w:rsidR="007E4579" w:rsidRPr="007E4579" w:rsidRDefault="007E4579" w:rsidP="007E4579">
      <w:pPr>
        <w:widowControl w:val="0"/>
        <w:numPr>
          <w:ilvl w:val="0"/>
          <w:numId w:val="10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To meet statutory requirements and safeguarding obligations as set out in the EYFS and related legal frameworks.</w:t>
      </w:r>
    </w:p>
    <w:p w14:paraId="267992C1" w14:textId="459BC0DF" w:rsidR="007E4579" w:rsidRPr="007E4579" w:rsidRDefault="007E4579" w:rsidP="007E4579">
      <w:pPr>
        <w:pStyle w:val="NoSpacing"/>
      </w:pPr>
    </w:p>
    <w:p w14:paraId="20FFCBE9"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3. Planning and Preparation</w:t>
      </w:r>
    </w:p>
    <w:p w14:paraId="103E5C4D"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3.1 Risk Assessments</w:t>
      </w:r>
    </w:p>
    <w:p w14:paraId="4367A15B" w14:textId="77777777" w:rsidR="007E4579" w:rsidRPr="007E4579" w:rsidRDefault="007E4579" w:rsidP="007E4579">
      <w:pPr>
        <w:widowControl w:val="0"/>
        <w:numPr>
          <w:ilvl w:val="0"/>
          <w:numId w:val="10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All outings and trips are subject to detailed risk assessments, including general assessments for routine local visits, such as to the park, which are reviewed regularly.</w:t>
      </w:r>
    </w:p>
    <w:p w14:paraId="79A6006A" w14:textId="77777777" w:rsidR="007E4579" w:rsidRPr="007E4579" w:rsidRDefault="007E4579" w:rsidP="007E4579">
      <w:pPr>
        <w:widowControl w:val="0"/>
        <w:numPr>
          <w:ilvl w:val="0"/>
          <w:numId w:val="10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Risk assessments will consider:</w:t>
      </w:r>
    </w:p>
    <w:p w14:paraId="706AD2F9" w14:textId="77777777" w:rsidR="007E4579" w:rsidRPr="007E4579" w:rsidRDefault="007E4579" w:rsidP="007E4579">
      <w:pPr>
        <w:widowControl w:val="0"/>
        <w:numPr>
          <w:ilvl w:val="1"/>
          <w:numId w:val="10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Hazards such as uneven surfaces, water features, and public access areas.</w:t>
      </w:r>
    </w:p>
    <w:p w14:paraId="4D2C8D06" w14:textId="77777777" w:rsidR="007E4579" w:rsidRPr="007E4579" w:rsidRDefault="007E4579" w:rsidP="007E4579">
      <w:pPr>
        <w:widowControl w:val="0"/>
        <w:numPr>
          <w:ilvl w:val="1"/>
          <w:numId w:val="10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Specific activity-related risks, including the use of park equipment and open spaces.</w:t>
      </w:r>
    </w:p>
    <w:p w14:paraId="412AEEAE" w14:textId="77777777" w:rsidR="007E4579" w:rsidRPr="007E4579" w:rsidRDefault="007E4579" w:rsidP="007E4579">
      <w:pPr>
        <w:widowControl w:val="0"/>
        <w:numPr>
          <w:ilvl w:val="1"/>
          <w:numId w:val="10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Weather conditions and time of day.</w:t>
      </w:r>
    </w:p>
    <w:p w14:paraId="27135856" w14:textId="77777777" w:rsidR="007E4579" w:rsidRPr="007E4579" w:rsidRDefault="007E4579" w:rsidP="007E4579">
      <w:pPr>
        <w:widowControl w:val="0"/>
        <w:numPr>
          <w:ilvl w:val="1"/>
          <w:numId w:val="10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Supervision strategies, including staff positioning, walkie-talkie use, and high-visibility clothing.</w:t>
      </w:r>
    </w:p>
    <w:p w14:paraId="24CB5D17" w14:textId="77777777" w:rsid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p>
    <w:p w14:paraId="2C30ADE4" w14:textId="5D91287E"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lastRenderedPageBreak/>
        <w:t>3.2 Staffing and Ratios</w:t>
      </w:r>
    </w:p>
    <w:p w14:paraId="628BC4B7" w14:textId="77777777" w:rsidR="007E4579" w:rsidRPr="007E4579" w:rsidRDefault="007E4579" w:rsidP="007E4579">
      <w:pPr>
        <w:widowControl w:val="0"/>
        <w:numPr>
          <w:ilvl w:val="0"/>
          <w:numId w:val="105"/>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Outings adhere to the statutory adult-to-child ratios outlined in the EYFS.</w:t>
      </w:r>
    </w:p>
    <w:p w14:paraId="270685DC" w14:textId="77777777" w:rsidR="007E4579" w:rsidRPr="007E4579" w:rsidRDefault="007E4579" w:rsidP="007E4579">
      <w:pPr>
        <w:widowControl w:val="0"/>
        <w:numPr>
          <w:ilvl w:val="0"/>
          <w:numId w:val="105"/>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Ratios may be adapted depending on the age, developmental stage, and specific needs of children.</w:t>
      </w:r>
    </w:p>
    <w:p w14:paraId="404A198C" w14:textId="77777777" w:rsidR="007E4579" w:rsidRPr="007E4579" w:rsidRDefault="007E4579" w:rsidP="007E4579">
      <w:pPr>
        <w:widowControl w:val="0"/>
        <w:numPr>
          <w:ilvl w:val="0"/>
          <w:numId w:val="105"/>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At least one staff member with an up-to-date Paediatric First Aid (PFA) qualification will be present on every outing.</w:t>
      </w:r>
    </w:p>
    <w:p w14:paraId="75C2D46A"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3.3 Parent/Carer Consent</w:t>
      </w:r>
    </w:p>
    <w:p w14:paraId="4E5BEE6D" w14:textId="77777777" w:rsidR="007E4579" w:rsidRPr="007E4579" w:rsidRDefault="007E4579" w:rsidP="007E4579">
      <w:pPr>
        <w:widowControl w:val="0"/>
        <w:numPr>
          <w:ilvl w:val="0"/>
          <w:numId w:val="106"/>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Written parental consent for local outings (e.g., park visits) is obtained as part of the registration process.</w:t>
      </w:r>
    </w:p>
    <w:p w14:paraId="37D6B89F" w14:textId="77777777" w:rsidR="007E4579" w:rsidRPr="007E4579" w:rsidRDefault="007E4579" w:rsidP="007E4579">
      <w:pPr>
        <w:widowControl w:val="0"/>
        <w:numPr>
          <w:ilvl w:val="0"/>
          <w:numId w:val="106"/>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Separate consent will be requested for outings that fall outside of the usual routine.</w:t>
      </w:r>
    </w:p>
    <w:p w14:paraId="43756A41"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3.4 Children’s Needs</w:t>
      </w:r>
    </w:p>
    <w:p w14:paraId="0A7A05D3" w14:textId="77777777" w:rsidR="007E4579" w:rsidRPr="007E4579" w:rsidRDefault="007E4579" w:rsidP="007E4579">
      <w:pPr>
        <w:widowControl w:val="0"/>
        <w:numPr>
          <w:ilvl w:val="0"/>
          <w:numId w:val="107"/>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Individual requirements, including dietary needs, allergies, medical needs, and comfort items, are factored into planning.</w:t>
      </w:r>
    </w:p>
    <w:p w14:paraId="063E2AB3" w14:textId="77777777" w:rsidR="007E4579" w:rsidRPr="007E4579" w:rsidRDefault="007E4579" w:rsidP="007E4579">
      <w:pPr>
        <w:widowControl w:val="0"/>
        <w:numPr>
          <w:ilvl w:val="0"/>
          <w:numId w:val="107"/>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Weather-appropriate clothing and high-visibility vests are required for all outings.</w:t>
      </w:r>
    </w:p>
    <w:p w14:paraId="19F8CD9A" w14:textId="0342F7D1"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p>
    <w:p w14:paraId="78F445BD"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4. On the Day of the Outing</w:t>
      </w:r>
    </w:p>
    <w:p w14:paraId="4E2457B9"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4.1 Safety Measures at the Park</w:t>
      </w:r>
    </w:p>
    <w:p w14:paraId="63463BFB" w14:textId="77777777" w:rsidR="007E4579" w:rsidRPr="007E4579" w:rsidRDefault="007E4579" w:rsidP="007E4579">
      <w:pPr>
        <w:widowControl w:val="0"/>
        <w:numPr>
          <w:ilvl w:val="0"/>
          <w:numId w:val="10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Children wear high-visibility vests at all times.</w:t>
      </w:r>
    </w:p>
    <w:p w14:paraId="1877FBFB" w14:textId="77777777" w:rsidR="007E4579" w:rsidRPr="007E4579" w:rsidRDefault="007E4579" w:rsidP="007E4579">
      <w:pPr>
        <w:widowControl w:val="0"/>
        <w:numPr>
          <w:ilvl w:val="0"/>
          <w:numId w:val="10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Walkie-talkies are used to support clear staff communication.</w:t>
      </w:r>
    </w:p>
    <w:p w14:paraId="4E0A7FF5" w14:textId="77777777" w:rsidR="007E4579" w:rsidRPr="007E4579" w:rsidRDefault="007E4579" w:rsidP="007E4579">
      <w:pPr>
        <w:widowControl w:val="0"/>
        <w:numPr>
          <w:ilvl w:val="0"/>
          <w:numId w:val="10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Frequent headcounts are conducted, especially during transitions.</w:t>
      </w:r>
    </w:p>
    <w:p w14:paraId="03DBC78E" w14:textId="77777777" w:rsidR="007E4579" w:rsidRPr="007E4579" w:rsidRDefault="007E4579" w:rsidP="007E4579">
      <w:pPr>
        <w:widowControl w:val="0"/>
        <w:numPr>
          <w:ilvl w:val="0"/>
          <w:numId w:val="10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Clear boundaries and safety rules are communicated to all children.</w:t>
      </w:r>
    </w:p>
    <w:p w14:paraId="21833521"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4.2 Transport to the Park</w:t>
      </w:r>
    </w:p>
    <w:p w14:paraId="419A02B6" w14:textId="77777777" w:rsidR="007E4579" w:rsidRPr="007E4579" w:rsidRDefault="007E4579" w:rsidP="007E4579">
      <w:pPr>
        <w:widowControl w:val="0"/>
        <w:numPr>
          <w:ilvl w:val="0"/>
          <w:numId w:val="109"/>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For local walks, children are supervised closely with appropriate road safety measures.</w:t>
      </w:r>
    </w:p>
    <w:p w14:paraId="4C66E425" w14:textId="77777777" w:rsidR="007E4579" w:rsidRPr="007E4579" w:rsidRDefault="007E4579" w:rsidP="007E4579">
      <w:pPr>
        <w:widowControl w:val="0"/>
        <w:numPr>
          <w:ilvl w:val="0"/>
          <w:numId w:val="109"/>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If vehicular transport is required, only vehicles with suitable safety features are used, and a separate transport risk assessment is completed.</w:t>
      </w:r>
    </w:p>
    <w:p w14:paraId="224B4C17"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4.3 Emergency Procedures</w:t>
      </w:r>
    </w:p>
    <w:p w14:paraId="3DB2D05E" w14:textId="77777777" w:rsidR="007E4579" w:rsidRPr="007E4579" w:rsidRDefault="007E4579" w:rsidP="007E4579">
      <w:pPr>
        <w:widowControl w:val="0"/>
        <w:numPr>
          <w:ilvl w:val="0"/>
          <w:numId w:val="110"/>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A full first aid kit and any child-specific medication are taken on each outing.</w:t>
      </w:r>
    </w:p>
    <w:p w14:paraId="0FF080F7" w14:textId="77777777" w:rsidR="007E4579" w:rsidRPr="007E4579" w:rsidRDefault="007E4579" w:rsidP="007E4579">
      <w:pPr>
        <w:widowControl w:val="0"/>
        <w:numPr>
          <w:ilvl w:val="0"/>
          <w:numId w:val="110"/>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Staff carry mobile phones and emergency contact details for all children.</w:t>
      </w:r>
    </w:p>
    <w:p w14:paraId="18903CE7" w14:textId="77777777" w:rsidR="007E4579" w:rsidRPr="007E4579" w:rsidRDefault="007E4579" w:rsidP="007E4579">
      <w:pPr>
        <w:widowControl w:val="0"/>
        <w:numPr>
          <w:ilvl w:val="0"/>
          <w:numId w:val="110"/>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In emergencies, procedures in the nursery’s Emergency Policy are followed, and parents are contacted promptly.</w:t>
      </w:r>
    </w:p>
    <w:p w14:paraId="707D3418"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lastRenderedPageBreak/>
        <w:t>4.4 Lost Child Procedure</w:t>
      </w:r>
    </w:p>
    <w:p w14:paraId="0E44762E" w14:textId="77777777" w:rsidR="007E4579" w:rsidRPr="007E4579" w:rsidRDefault="007E4579" w:rsidP="007E4579">
      <w:pPr>
        <w:widowControl w:val="0"/>
        <w:numPr>
          <w:ilvl w:val="0"/>
          <w:numId w:val="111"/>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In the unlikely event of a child becoming separated from the group, the nursery's Lost Child Policy is implemented immediately.</w:t>
      </w:r>
    </w:p>
    <w:p w14:paraId="7376871E" w14:textId="77777777" w:rsidR="007E4579" w:rsidRPr="007E4579" w:rsidRDefault="007E4579" w:rsidP="007E4579">
      <w:pPr>
        <w:widowControl w:val="0"/>
        <w:numPr>
          <w:ilvl w:val="0"/>
          <w:numId w:val="111"/>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This includes staff search procedures, notifying the nursery management, and contacting emergency services and parents where necessary.</w:t>
      </w:r>
    </w:p>
    <w:p w14:paraId="252A83E2" w14:textId="3B29C75F" w:rsidR="007E4579" w:rsidRPr="007E4579" w:rsidRDefault="007E4579" w:rsidP="007E4579">
      <w:pPr>
        <w:pStyle w:val="NoSpacing"/>
      </w:pPr>
    </w:p>
    <w:p w14:paraId="6B1243D9"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5. Risk Assessment: Local Park</w:t>
      </w:r>
    </w:p>
    <w:p w14:paraId="36C1D85D"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b/>
          <w:bCs/>
        </w:rPr>
        <w:t>Potential Hazards:</w:t>
      </w:r>
    </w:p>
    <w:p w14:paraId="45963D6E" w14:textId="77777777" w:rsidR="007E4579" w:rsidRPr="007E4579" w:rsidRDefault="007E4579" w:rsidP="007E4579">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Uneven/slippery ground – risk of trips and falls.</w:t>
      </w:r>
    </w:p>
    <w:p w14:paraId="2FBF700A" w14:textId="77777777" w:rsidR="007E4579" w:rsidRPr="007E4579" w:rsidRDefault="007E4579" w:rsidP="007E4579">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Water features – risk of accidental slips or drowning.</w:t>
      </w:r>
    </w:p>
    <w:p w14:paraId="5E3A099F" w14:textId="77777777" w:rsidR="007E4579" w:rsidRPr="007E4579" w:rsidRDefault="007E4579" w:rsidP="007E4579">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Play equipment – potential for injuries through misuse or fault.</w:t>
      </w:r>
    </w:p>
    <w:p w14:paraId="738FF85E" w14:textId="77777777" w:rsidR="007E4579" w:rsidRPr="007E4579" w:rsidRDefault="007E4579" w:rsidP="007E4579">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Public/shared spaces – risk of children becoming lost or approached by strangers.</w:t>
      </w:r>
    </w:p>
    <w:p w14:paraId="753825A8"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b/>
          <w:bCs/>
        </w:rPr>
        <w:t>Control Measures:</w:t>
      </w:r>
    </w:p>
    <w:p w14:paraId="06099373"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Staff inspect park areas on arrival.</w:t>
      </w:r>
    </w:p>
    <w:p w14:paraId="386A482B"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Boundaries are established and clearly explained to children.</w:t>
      </w:r>
    </w:p>
    <w:p w14:paraId="605F6599"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Staff are positioned strategically for supervision.</w:t>
      </w:r>
    </w:p>
    <w:p w14:paraId="46C97F77"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High-visibility clothing is worn by all.</w:t>
      </w:r>
    </w:p>
    <w:p w14:paraId="3B2BCCC0"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Regular headcounts are conducted.</w:t>
      </w:r>
    </w:p>
    <w:p w14:paraId="1A5AB765"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Walkie-talkies are used for staff communication.</w:t>
      </w:r>
    </w:p>
    <w:p w14:paraId="253A68C6"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At least one first aid-trained staff member is present.</w:t>
      </w:r>
    </w:p>
    <w:p w14:paraId="4CD2278E" w14:textId="77777777" w:rsidR="007E4579" w:rsidRPr="007E4579" w:rsidRDefault="007E4579" w:rsidP="007E4579">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Emergency contact information and mobile phones are carried at all times.</w:t>
      </w:r>
    </w:p>
    <w:p w14:paraId="35445232" w14:textId="49F2E531" w:rsidR="007E4579" w:rsidRPr="007E4579" w:rsidRDefault="007E4579" w:rsidP="007E4579">
      <w:pPr>
        <w:pStyle w:val="NoSpacing"/>
      </w:pPr>
    </w:p>
    <w:p w14:paraId="19121950"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6. Inclusion and Accessibility</w:t>
      </w:r>
    </w:p>
    <w:p w14:paraId="6661E109" w14:textId="77777777" w:rsidR="007E4579" w:rsidRPr="007E4579" w:rsidRDefault="007E4579" w:rsidP="007E4579">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Outings are planned to be inclusive and accessible to all children, including those with Special Educational Needs and Disabilities (SEND).</w:t>
      </w:r>
    </w:p>
    <w:p w14:paraId="54030157" w14:textId="77777777" w:rsidR="007E4579" w:rsidRPr="007E4579" w:rsidRDefault="007E4579" w:rsidP="007E4579">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Reasonable adjustments are made to ensure every child can participate fully and safely.</w:t>
      </w:r>
    </w:p>
    <w:p w14:paraId="1257561A" w14:textId="12B2081D" w:rsidR="007E4579" w:rsidRPr="007E4579" w:rsidRDefault="007E4579" w:rsidP="007E4579">
      <w:pPr>
        <w:pStyle w:val="NoSpacing"/>
      </w:pPr>
    </w:p>
    <w:p w14:paraId="3B8EE1B6"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7. Communication with Parents and Carers</w:t>
      </w:r>
    </w:p>
    <w:p w14:paraId="7375DAC8" w14:textId="77777777" w:rsidR="007E4579" w:rsidRPr="007E4579" w:rsidRDefault="007E4579" w:rsidP="007E4579">
      <w:pPr>
        <w:widowControl w:val="0"/>
        <w:numPr>
          <w:ilvl w:val="0"/>
          <w:numId w:val="115"/>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Detailed outing information (purpose, schedule, items needed) is provided to parents.</w:t>
      </w:r>
    </w:p>
    <w:p w14:paraId="0B57186E" w14:textId="77777777" w:rsidR="007E4579" w:rsidRPr="007E4579" w:rsidRDefault="007E4579" w:rsidP="007E4579">
      <w:pPr>
        <w:widowControl w:val="0"/>
        <w:numPr>
          <w:ilvl w:val="0"/>
          <w:numId w:val="115"/>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 xml:space="preserve">Feedback from families is welcomed and used to inform future planning and </w:t>
      </w:r>
      <w:r w:rsidRPr="007E4579">
        <w:rPr>
          <w:rFonts w:asciiTheme="majorHAnsi" w:hAnsiTheme="majorHAnsi"/>
        </w:rPr>
        <w:lastRenderedPageBreak/>
        <w:t>improvements.</w:t>
      </w:r>
    </w:p>
    <w:p w14:paraId="2750EB7C" w14:textId="3F75FC59" w:rsidR="007E4579" w:rsidRPr="007E4579" w:rsidRDefault="007E4579" w:rsidP="007E4579">
      <w:pPr>
        <w:pStyle w:val="NoSpacing"/>
      </w:pPr>
    </w:p>
    <w:p w14:paraId="6666BE60"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8. Insurance and Documentation</w:t>
      </w:r>
    </w:p>
    <w:p w14:paraId="0EA249E9" w14:textId="77777777" w:rsidR="007E4579" w:rsidRPr="007E4579" w:rsidRDefault="007E4579" w:rsidP="007E4579">
      <w:pPr>
        <w:widowControl w:val="0"/>
        <w:numPr>
          <w:ilvl w:val="0"/>
          <w:numId w:val="116"/>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The nursery holds valid public liability insurance covering all trips and outings.</w:t>
      </w:r>
    </w:p>
    <w:p w14:paraId="02FA2BBE" w14:textId="77777777" w:rsidR="007E4579" w:rsidRPr="007E4579" w:rsidRDefault="007E4579" w:rsidP="007E4579">
      <w:pPr>
        <w:widowControl w:val="0"/>
        <w:numPr>
          <w:ilvl w:val="0"/>
          <w:numId w:val="116"/>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Relevant documentation—consent forms, risk assessments, emergency contact details—will be carried by staff during outings.</w:t>
      </w:r>
    </w:p>
    <w:p w14:paraId="526CBF0F" w14:textId="06FBD327" w:rsidR="007E4579" w:rsidRPr="007E4579" w:rsidRDefault="007E4579" w:rsidP="007E4579">
      <w:pPr>
        <w:pStyle w:val="NoSpacing"/>
      </w:pPr>
    </w:p>
    <w:p w14:paraId="30EA94A5"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sidRPr="007E4579">
        <w:rPr>
          <w:rFonts w:asciiTheme="majorHAnsi" w:hAnsiTheme="majorHAnsi"/>
          <w:b/>
          <w:bCs/>
        </w:rPr>
        <w:t>9. Review and Monitoring</w:t>
      </w:r>
    </w:p>
    <w:p w14:paraId="32554187" w14:textId="77777777" w:rsidR="007E4579" w:rsidRPr="007E4579" w:rsidRDefault="007E4579" w:rsidP="007E4579">
      <w:pPr>
        <w:widowControl w:val="0"/>
        <w:numPr>
          <w:ilvl w:val="0"/>
          <w:numId w:val="117"/>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Each outing is reviewed to identify what went well and what could be improved.</w:t>
      </w:r>
    </w:p>
    <w:p w14:paraId="0BBFABBE" w14:textId="77777777" w:rsidR="007E4579" w:rsidRPr="007E4579" w:rsidRDefault="007E4579" w:rsidP="007E4579">
      <w:pPr>
        <w:widowControl w:val="0"/>
        <w:numPr>
          <w:ilvl w:val="0"/>
          <w:numId w:val="117"/>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Feedback from staff, children, and families informs future outing planning.</w:t>
      </w:r>
    </w:p>
    <w:p w14:paraId="532C4761" w14:textId="6523220D"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p>
    <w:p w14:paraId="64BB2648" w14:textId="3CC97BA8"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b/>
          <w:bCs/>
        </w:rPr>
      </w:pPr>
      <w:r>
        <w:rPr>
          <w:rFonts w:asciiTheme="majorHAnsi" w:hAnsiTheme="majorHAnsi"/>
          <w:b/>
          <w:bCs/>
        </w:rPr>
        <w:t xml:space="preserve">10. </w:t>
      </w:r>
      <w:r w:rsidRPr="007E4579">
        <w:rPr>
          <w:rFonts w:asciiTheme="majorHAnsi" w:hAnsiTheme="majorHAnsi"/>
          <w:b/>
          <w:bCs/>
        </w:rPr>
        <w:t>Legal Frameworks and Guidance</w:t>
      </w:r>
    </w:p>
    <w:p w14:paraId="7AB89462" w14:textId="77777777" w:rsidR="007E4579" w:rsidRPr="007E4579" w:rsidRDefault="007E4579" w:rsidP="007E4579">
      <w:pPr>
        <w:widowControl w:val="0"/>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This policy aligns with and is informed by:</w:t>
      </w:r>
    </w:p>
    <w:p w14:paraId="162179F3"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Statutory Framework for the Early Years Foundation Stage (EYFS) (2024)</w:t>
      </w:r>
    </w:p>
    <w:p w14:paraId="1D502CFB"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Children Act 1989 and 2004</w:t>
      </w:r>
    </w:p>
    <w:p w14:paraId="27DA5A86"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Health and Safety at Work Act 1974</w:t>
      </w:r>
    </w:p>
    <w:p w14:paraId="7ECF8923"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The Management of Health and Safety at Work Regulations 1999</w:t>
      </w:r>
    </w:p>
    <w:p w14:paraId="7ACD0856"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Equality Act 2010</w:t>
      </w:r>
    </w:p>
    <w:p w14:paraId="26C5B890"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SEND Code of Practice (2015)</w:t>
      </w:r>
    </w:p>
    <w:p w14:paraId="0A4646C1"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Derby and Derbyshire Safeguarding Children Partnership (DDSCP) procedures</w:t>
      </w:r>
    </w:p>
    <w:p w14:paraId="451516CE" w14:textId="77777777" w:rsidR="007E4579" w:rsidRPr="007E4579" w:rsidRDefault="007E4579" w:rsidP="007E4579">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E4579">
        <w:rPr>
          <w:rFonts w:asciiTheme="majorHAnsi" w:hAnsiTheme="majorHAnsi"/>
        </w:rPr>
        <w:t>Working Together to Safeguard Children (2018, updated 2023)</w:t>
      </w:r>
    </w:p>
    <w:p w14:paraId="2596C960" w14:textId="77777777" w:rsidR="000E3BD3" w:rsidRPr="004546B5" w:rsidRDefault="000E3BD3" w:rsidP="004546B5">
      <w:pPr>
        <w:widowControl w:val="0"/>
        <w:tabs>
          <w:tab w:val="left" w:pos="1512"/>
        </w:tabs>
        <w:autoSpaceDE w:val="0"/>
        <w:autoSpaceDN w:val="0"/>
        <w:spacing w:before="126" w:after="0" w:line="283" w:lineRule="auto"/>
        <w:ind w:right="583"/>
        <w:jc w:val="both"/>
        <w:rPr>
          <w:sz w:val="22"/>
          <w:szCs w:val="22"/>
        </w:rPr>
      </w:pPr>
    </w:p>
    <w:p w14:paraId="048EC80F" w14:textId="77777777" w:rsidR="004546B5" w:rsidRPr="007E4579" w:rsidRDefault="004546B5" w:rsidP="004546B5">
      <w:pPr>
        <w:widowControl w:val="0"/>
        <w:tabs>
          <w:tab w:val="left" w:pos="1512"/>
        </w:tabs>
        <w:autoSpaceDE w:val="0"/>
        <w:autoSpaceDN w:val="0"/>
        <w:spacing w:before="126" w:after="0" w:line="283" w:lineRule="auto"/>
        <w:ind w:right="583"/>
        <w:jc w:val="both"/>
        <w:rPr>
          <w:b/>
          <w:bCs/>
        </w:rPr>
      </w:pPr>
      <w:r w:rsidRPr="007E4579">
        <w:rPr>
          <w:b/>
          <w:bCs/>
        </w:rPr>
        <w:t>11. Policy Availability</w:t>
      </w:r>
    </w:p>
    <w:p w14:paraId="749DACD4" w14:textId="068CB04D" w:rsidR="004546B5" w:rsidRPr="007E4579" w:rsidRDefault="004546B5" w:rsidP="004546B5">
      <w:pPr>
        <w:widowControl w:val="0"/>
        <w:tabs>
          <w:tab w:val="left" w:pos="1512"/>
        </w:tabs>
        <w:autoSpaceDE w:val="0"/>
        <w:autoSpaceDN w:val="0"/>
        <w:spacing w:before="126" w:after="0" w:line="283" w:lineRule="auto"/>
        <w:ind w:right="583"/>
        <w:jc w:val="both"/>
      </w:pPr>
      <w:r w:rsidRPr="007E4579">
        <w:t>This policy is available to all parents, carers, and staff upon request</w:t>
      </w:r>
      <w:r w:rsidR="007E4579">
        <w:t>.</w:t>
      </w:r>
    </w:p>
    <w:p w14:paraId="5FFC48DC" w14:textId="77777777" w:rsidR="004546B5" w:rsidRPr="007E4579" w:rsidRDefault="004546B5" w:rsidP="004546B5">
      <w:pPr>
        <w:widowControl w:val="0"/>
        <w:tabs>
          <w:tab w:val="left" w:pos="1512"/>
        </w:tabs>
        <w:autoSpaceDE w:val="0"/>
        <w:autoSpaceDN w:val="0"/>
        <w:spacing w:before="126" w:after="0" w:line="283" w:lineRule="auto"/>
        <w:ind w:right="583"/>
        <w:jc w:val="both"/>
      </w:pPr>
    </w:p>
    <w:p w14:paraId="6C8405E6" w14:textId="77777777" w:rsidR="004546B5" w:rsidRPr="007E4579" w:rsidRDefault="004546B5" w:rsidP="004546B5">
      <w:pPr>
        <w:widowControl w:val="0"/>
        <w:tabs>
          <w:tab w:val="left" w:pos="1512"/>
        </w:tabs>
        <w:autoSpaceDE w:val="0"/>
        <w:autoSpaceDN w:val="0"/>
        <w:spacing w:before="126" w:after="0" w:line="283" w:lineRule="auto"/>
        <w:ind w:right="583"/>
        <w:jc w:val="both"/>
        <w:rPr>
          <w:b/>
          <w:bCs/>
        </w:rPr>
      </w:pPr>
      <w:r w:rsidRPr="007E4579">
        <w:rPr>
          <w:b/>
          <w:bCs/>
        </w:rPr>
        <w:t>12. Review Schedule</w:t>
      </w:r>
    </w:p>
    <w:p w14:paraId="1FE32A90" w14:textId="77777777" w:rsidR="004546B5" w:rsidRPr="007E4579" w:rsidRDefault="004546B5" w:rsidP="004546B5">
      <w:pPr>
        <w:widowControl w:val="0"/>
        <w:tabs>
          <w:tab w:val="left" w:pos="1512"/>
        </w:tabs>
        <w:autoSpaceDE w:val="0"/>
        <w:autoSpaceDN w:val="0"/>
        <w:spacing w:before="126" w:after="0" w:line="283" w:lineRule="auto"/>
        <w:ind w:right="583"/>
        <w:jc w:val="both"/>
      </w:pPr>
      <w:r w:rsidRPr="007E4579">
        <w:t>This policy will be reviewed annually or sooner if required due to changes in legislation or nursery procedures.</w:t>
      </w:r>
    </w:p>
    <w:p w14:paraId="68E4A044" w14:textId="77777777" w:rsidR="004546B5" w:rsidRPr="007E4579" w:rsidRDefault="004546B5" w:rsidP="004546B5">
      <w:pPr>
        <w:widowControl w:val="0"/>
        <w:tabs>
          <w:tab w:val="left" w:pos="1512"/>
        </w:tabs>
        <w:autoSpaceDE w:val="0"/>
        <w:autoSpaceDN w:val="0"/>
        <w:spacing w:before="126" w:after="0" w:line="283" w:lineRule="auto"/>
        <w:ind w:right="583"/>
        <w:jc w:val="both"/>
      </w:pPr>
    </w:p>
    <w:sectPr w:rsidR="004546B5" w:rsidRPr="007E4579"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39E2B" w14:textId="77777777" w:rsidR="00332438" w:rsidRDefault="00332438" w:rsidP="008933B8">
      <w:pPr>
        <w:spacing w:after="0" w:line="240" w:lineRule="auto"/>
      </w:pPr>
      <w:r>
        <w:separator/>
      </w:r>
    </w:p>
  </w:endnote>
  <w:endnote w:type="continuationSeparator" w:id="0">
    <w:p w14:paraId="58333431" w14:textId="77777777" w:rsidR="00332438" w:rsidRDefault="0033243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C25E3" w14:textId="77777777" w:rsidR="00332438" w:rsidRDefault="00332438" w:rsidP="008933B8">
      <w:pPr>
        <w:spacing w:after="0" w:line="240" w:lineRule="auto"/>
      </w:pPr>
      <w:r>
        <w:separator/>
      </w:r>
    </w:p>
  </w:footnote>
  <w:footnote w:type="continuationSeparator" w:id="0">
    <w:p w14:paraId="668D458F" w14:textId="77777777" w:rsidR="00332438" w:rsidRDefault="0033243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A4F54"/>
    <w:multiLevelType w:val="multilevel"/>
    <w:tmpl w:val="20C23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31E6409"/>
    <w:multiLevelType w:val="multilevel"/>
    <w:tmpl w:val="F5E02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45C077A"/>
    <w:multiLevelType w:val="multilevel"/>
    <w:tmpl w:val="F12A59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AA96010"/>
    <w:multiLevelType w:val="multilevel"/>
    <w:tmpl w:val="09C07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0C24005"/>
    <w:multiLevelType w:val="multilevel"/>
    <w:tmpl w:val="822E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C6656FB"/>
    <w:multiLevelType w:val="multilevel"/>
    <w:tmpl w:val="6C883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E7F5922"/>
    <w:multiLevelType w:val="multilevel"/>
    <w:tmpl w:val="4A32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27426DA"/>
    <w:multiLevelType w:val="multilevel"/>
    <w:tmpl w:val="7EC27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9DB1E6C"/>
    <w:multiLevelType w:val="multilevel"/>
    <w:tmpl w:val="9B3A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4B3911F3"/>
    <w:multiLevelType w:val="multilevel"/>
    <w:tmpl w:val="9ED24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B8D28CA"/>
    <w:multiLevelType w:val="multilevel"/>
    <w:tmpl w:val="FE9C5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4DC37D86"/>
    <w:multiLevelType w:val="multilevel"/>
    <w:tmpl w:val="B77C8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4F400C4A"/>
    <w:multiLevelType w:val="multilevel"/>
    <w:tmpl w:val="45A4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19213B9"/>
    <w:multiLevelType w:val="multilevel"/>
    <w:tmpl w:val="BEA09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79C21F2"/>
    <w:multiLevelType w:val="multilevel"/>
    <w:tmpl w:val="F3E65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752B4EA8"/>
    <w:multiLevelType w:val="multilevel"/>
    <w:tmpl w:val="8D744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88"/>
  </w:num>
  <w:num w:numId="2" w16cid:durableId="737244061">
    <w:abstractNumId w:val="33"/>
  </w:num>
  <w:num w:numId="3" w16cid:durableId="1970435953">
    <w:abstractNumId w:val="21"/>
  </w:num>
  <w:num w:numId="4" w16cid:durableId="38818787">
    <w:abstractNumId w:val="69"/>
  </w:num>
  <w:num w:numId="5" w16cid:durableId="1033459785">
    <w:abstractNumId w:val="100"/>
  </w:num>
  <w:num w:numId="6" w16cid:durableId="876510093">
    <w:abstractNumId w:val="49"/>
  </w:num>
  <w:num w:numId="7" w16cid:durableId="1325163200">
    <w:abstractNumId w:val="36"/>
  </w:num>
  <w:num w:numId="8" w16cid:durableId="884952372">
    <w:abstractNumId w:val="7"/>
  </w:num>
  <w:num w:numId="9" w16cid:durableId="138768759">
    <w:abstractNumId w:val="34"/>
  </w:num>
  <w:num w:numId="10" w16cid:durableId="1321233826">
    <w:abstractNumId w:val="46"/>
  </w:num>
  <w:num w:numId="11" w16cid:durableId="1799103693">
    <w:abstractNumId w:val="105"/>
  </w:num>
  <w:num w:numId="12" w16cid:durableId="906770965">
    <w:abstractNumId w:val="1"/>
  </w:num>
  <w:num w:numId="13" w16cid:durableId="1543395105">
    <w:abstractNumId w:val="89"/>
  </w:num>
  <w:num w:numId="14" w16cid:durableId="132019852">
    <w:abstractNumId w:val="25"/>
  </w:num>
  <w:num w:numId="15" w16cid:durableId="751853614">
    <w:abstractNumId w:val="5"/>
  </w:num>
  <w:num w:numId="16" w16cid:durableId="966549560">
    <w:abstractNumId w:val="27"/>
  </w:num>
  <w:num w:numId="17" w16cid:durableId="642075851">
    <w:abstractNumId w:val="62"/>
  </w:num>
  <w:num w:numId="18" w16cid:durableId="777453745">
    <w:abstractNumId w:val="41"/>
  </w:num>
  <w:num w:numId="19" w16cid:durableId="742723330">
    <w:abstractNumId w:val="116"/>
  </w:num>
  <w:num w:numId="20" w16cid:durableId="1815175795">
    <w:abstractNumId w:val="32"/>
  </w:num>
  <w:num w:numId="21" w16cid:durableId="788669877">
    <w:abstractNumId w:val="71"/>
  </w:num>
  <w:num w:numId="22" w16cid:durableId="2103408271">
    <w:abstractNumId w:val="10"/>
  </w:num>
  <w:num w:numId="23" w16cid:durableId="1448699972">
    <w:abstractNumId w:val="53"/>
  </w:num>
  <w:num w:numId="24" w16cid:durableId="1020814654">
    <w:abstractNumId w:val="59"/>
  </w:num>
  <w:num w:numId="25" w16cid:durableId="1452748065">
    <w:abstractNumId w:val="113"/>
  </w:num>
  <w:num w:numId="26" w16cid:durableId="1625691917">
    <w:abstractNumId w:val="6"/>
  </w:num>
  <w:num w:numId="27" w16cid:durableId="596787109">
    <w:abstractNumId w:val="86"/>
  </w:num>
  <w:num w:numId="28" w16cid:durableId="573977372">
    <w:abstractNumId w:val="117"/>
  </w:num>
  <w:num w:numId="29" w16cid:durableId="1296713374">
    <w:abstractNumId w:val="79"/>
  </w:num>
  <w:num w:numId="30" w16cid:durableId="610817074">
    <w:abstractNumId w:val="65"/>
  </w:num>
  <w:num w:numId="31" w16cid:durableId="1993950751">
    <w:abstractNumId w:val="68"/>
  </w:num>
  <w:num w:numId="32" w16cid:durableId="1664695113">
    <w:abstractNumId w:val="12"/>
  </w:num>
  <w:num w:numId="33" w16cid:durableId="1863130052">
    <w:abstractNumId w:val="90"/>
  </w:num>
  <w:num w:numId="34" w16cid:durableId="1964075754">
    <w:abstractNumId w:val="77"/>
  </w:num>
  <w:num w:numId="35" w16cid:durableId="368648524">
    <w:abstractNumId w:val="4"/>
  </w:num>
  <w:num w:numId="36" w16cid:durableId="695741200">
    <w:abstractNumId w:val="44"/>
  </w:num>
  <w:num w:numId="37" w16cid:durableId="1983849947">
    <w:abstractNumId w:val="101"/>
  </w:num>
  <w:num w:numId="38" w16cid:durableId="1928608462">
    <w:abstractNumId w:val="47"/>
  </w:num>
  <w:num w:numId="39" w16cid:durableId="561063151">
    <w:abstractNumId w:val="43"/>
  </w:num>
  <w:num w:numId="40" w16cid:durableId="473257133">
    <w:abstractNumId w:val="52"/>
  </w:num>
  <w:num w:numId="41" w16cid:durableId="243073776">
    <w:abstractNumId w:val="99"/>
  </w:num>
  <w:num w:numId="42" w16cid:durableId="634022852">
    <w:abstractNumId w:val="3"/>
  </w:num>
  <w:num w:numId="43" w16cid:durableId="1458529302">
    <w:abstractNumId w:val="110"/>
  </w:num>
  <w:num w:numId="44" w16cid:durableId="40713593">
    <w:abstractNumId w:val="24"/>
  </w:num>
  <w:num w:numId="45" w16cid:durableId="521823682">
    <w:abstractNumId w:val="13"/>
  </w:num>
  <w:num w:numId="46" w16cid:durableId="1178077132">
    <w:abstractNumId w:val="63"/>
  </w:num>
  <w:num w:numId="47" w16cid:durableId="271939825">
    <w:abstractNumId w:val="11"/>
  </w:num>
  <w:num w:numId="48" w16cid:durableId="1682929098">
    <w:abstractNumId w:val="29"/>
  </w:num>
  <w:num w:numId="49" w16cid:durableId="276254726">
    <w:abstractNumId w:val="60"/>
  </w:num>
  <w:num w:numId="50" w16cid:durableId="1712538239">
    <w:abstractNumId w:val="57"/>
  </w:num>
  <w:num w:numId="51" w16cid:durableId="1031343024">
    <w:abstractNumId w:val="17"/>
  </w:num>
  <w:num w:numId="52" w16cid:durableId="1136948611">
    <w:abstractNumId w:val="102"/>
  </w:num>
  <w:num w:numId="53" w16cid:durableId="1409883186">
    <w:abstractNumId w:val="96"/>
  </w:num>
  <w:num w:numId="54" w16cid:durableId="417748601">
    <w:abstractNumId w:val="35"/>
  </w:num>
  <w:num w:numId="55" w16cid:durableId="985473588">
    <w:abstractNumId w:val="74"/>
  </w:num>
  <w:num w:numId="56" w16cid:durableId="1327636487">
    <w:abstractNumId w:val="91"/>
  </w:num>
  <w:num w:numId="57" w16cid:durableId="1050416782">
    <w:abstractNumId w:val="108"/>
  </w:num>
  <w:num w:numId="58" w16cid:durableId="418065410">
    <w:abstractNumId w:val="15"/>
  </w:num>
  <w:num w:numId="59" w16cid:durableId="1256792111">
    <w:abstractNumId w:val="82"/>
  </w:num>
  <w:num w:numId="60" w16cid:durableId="2107118430">
    <w:abstractNumId w:val="23"/>
  </w:num>
  <w:num w:numId="61" w16cid:durableId="1357736413">
    <w:abstractNumId w:val="14"/>
  </w:num>
  <w:num w:numId="62" w16cid:durableId="745615996">
    <w:abstractNumId w:val="114"/>
  </w:num>
  <w:num w:numId="63" w16cid:durableId="1700008251">
    <w:abstractNumId w:val="42"/>
  </w:num>
  <w:num w:numId="64" w16cid:durableId="745809573">
    <w:abstractNumId w:val="51"/>
  </w:num>
  <w:num w:numId="65" w16cid:durableId="315886138">
    <w:abstractNumId w:val="104"/>
  </w:num>
  <w:num w:numId="66" w16cid:durableId="538518885">
    <w:abstractNumId w:val="67"/>
  </w:num>
  <w:num w:numId="67" w16cid:durableId="660818065">
    <w:abstractNumId w:val="30"/>
  </w:num>
  <w:num w:numId="68" w16cid:durableId="681012750">
    <w:abstractNumId w:val="76"/>
  </w:num>
  <w:num w:numId="69" w16cid:durableId="398943675">
    <w:abstractNumId w:val="16"/>
  </w:num>
  <w:num w:numId="70" w16cid:durableId="1848859734">
    <w:abstractNumId w:val="26"/>
  </w:num>
  <w:num w:numId="71" w16cid:durableId="795369506">
    <w:abstractNumId w:val="56"/>
  </w:num>
  <w:num w:numId="72" w16cid:durableId="324359796">
    <w:abstractNumId w:val="97"/>
  </w:num>
  <w:num w:numId="73" w16cid:durableId="1972322479">
    <w:abstractNumId w:val="38"/>
  </w:num>
  <w:num w:numId="74" w16cid:durableId="397018140">
    <w:abstractNumId w:val="80"/>
  </w:num>
  <w:num w:numId="75" w16cid:durableId="1936284727">
    <w:abstractNumId w:val="92"/>
  </w:num>
  <w:num w:numId="76" w16cid:durableId="2026133619">
    <w:abstractNumId w:val="2"/>
  </w:num>
  <w:num w:numId="77" w16cid:durableId="551159060">
    <w:abstractNumId w:val="115"/>
  </w:num>
  <w:num w:numId="78" w16cid:durableId="709914203">
    <w:abstractNumId w:val="93"/>
  </w:num>
  <w:num w:numId="79" w16cid:durableId="594243315">
    <w:abstractNumId w:val="50"/>
  </w:num>
  <w:num w:numId="80" w16cid:durableId="2067681585">
    <w:abstractNumId w:val="18"/>
  </w:num>
  <w:num w:numId="81" w16cid:durableId="2123574222">
    <w:abstractNumId w:val="55"/>
  </w:num>
  <w:num w:numId="82" w16cid:durableId="2007587661">
    <w:abstractNumId w:val="85"/>
  </w:num>
  <w:num w:numId="83" w16cid:durableId="1094857480">
    <w:abstractNumId w:val="103"/>
  </w:num>
  <w:num w:numId="84" w16cid:durableId="1259100506">
    <w:abstractNumId w:val="20"/>
  </w:num>
  <w:num w:numId="85" w16cid:durableId="2039039503">
    <w:abstractNumId w:val="98"/>
  </w:num>
  <w:num w:numId="86" w16cid:durableId="1947884621">
    <w:abstractNumId w:val="54"/>
  </w:num>
  <w:num w:numId="87" w16cid:durableId="1869446349">
    <w:abstractNumId w:val="39"/>
  </w:num>
  <w:num w:numId="88" w16cid:durableId="1861508195">
    <w:abstractNumId w:val="111"/>
  </w:num>
  <w:num w:numId="89" w16cid:durableId="1536501139">
    <w:abstractNumId w:val="40"/>
  </w:num>
  <w:num w:numId="90" w16cid:durableId="2023048958">
    <w:abstractNumId w:val="83"/>
  </w:num>
  <w:num w:numId="91" w16cid:durableId="2102605429">
    <w:abstractNumId w:val="94"/>
  </w:num>
  <w:num w:numId="92" w16cid:durableId="2143764010">
    <w:abstractNumId w:val="22"/>
  </w:num>
  <w:num w:numId="93" w16cid:durableId="2132505502">
    <w:abstractNumId w:val="66"/>
  </w:num>
  <w:num w:numId="94" w16cid:durableId="30375517">
    <w:abstractNumId w:val="112"/>
  </w:num>
  <w:num w:numId="95" w16cid:durableId="1700398366">
    <w:abstractNumId w:val="9"/>
  </w:num>
  <w:num w:numId="96" w16cid:durableId="800457697">
    <w:abstractNumId w:val="106"/>
  </w:num>
  <w:num w:numId="97" w16cid:durableId="691414357">
    <w:abstractNumId w:val="84"/>
  </w:num>
  <w:num w:numId="98" w16cid:durableId="874929565">
    <w:abstractNumId w:val="19"/>
  </w:num>
  <w:num w:numId="99" w16cid:durableId="1611162316">
    <w:abstractNumId w:val="109"/>
  </w:num>
  <w:num w:numId="100" w16cid:durableId="1089421145">
    <w:abstractNumId w:val="8"/>
  </w:num>
  <w:num w:numId="101" w16cid:durableId="945770413">
    <w:abstractNumId w:val="87"/>
  </w:num>
  <w:num w:numId="102" w16cid:durableId="1216696489">
    <w:abstractNumId w:val="48"/>
  </w:num>
  <w:num w:numId="103" w16cid:durableId="891237339">
    <w:abstractNumId w:val="28"/>
  </w:num>
  <w:num w:numId="104" w16cid:durableId="1337733395">
    <w:abstractNumId w:val="31"/>
  </w:num>
  <w:num w:numId="105" w16cid:durableId="777332279">
    <w:abstractNumId w:val="107"/>
  </w:num>
  <w:num w:numId="106" w16cid:durableId="54859094">
    <w:abstractNumId w:val="58"/>
  </w:num>
  <w:num w:numId="107" w16cid:durableId="1114323786">
    <w:abstractNumId w:val="64"/>
  </w:num>
  <w:num w:numId="108" w16cid:durableId="477499298">
    <w:abstractNumId w:val="61"/>
  </w:num>
  <w:num w:numId="109" w16cid:durableId="653946555">
    <w:abstractNumId w:val="95"/>
  </w:num>
  <w:num w:numId="110" w16cid:durableId="1324895402">
    <w:abstractNumId w:val="73"/>
  </w:num>
  <w:num w:numId="111" w16cid:durableId="870336924">
    <w:abstractNumId w:val="70"/>
  </w:num>
  <w:num w:numId="112" w16cid:durableId="564873672">
    <w:abstractNumId w:val="45"/>
  </w:num>
  <w:num w:numId="113" w16cid:durableId="2046446634">
    <w:abstractNumId w:val="72"/>
  </w:num>
  <w:num w:numId="114" w16cid:durableId="1295982372">
    <w:abstractNumId w:val="37"/>
  </w:num>
  <w:num w:numId="115" w16cid:durableId="25374168">
    <w:abstractNumId w:val="81"/>
  </w:num>
  <w:num w:numId="116" w16cid:durableId="1671908121">
    <w:abstractNumId w:val="0"/>
  </w:num>
  <w:num w:numId="117" w16cid:durableId="417335428">
    <w:abstractNumId w:val="78"/>
  </w:num>
  <w:num w:numId="118" w16cid:durableId="1467620404">
    <w:abstractNumId w:val="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E3BD3"/>
    <w:rsid w:val="001C2E5A"/>
    <w:rsid w:val="001C6EE9"/>
    <w:rsid w:val="001D21BF"/>
    <w:rsid w:val="002578B2"/>
    <w:rsid w:val="00316A8A"/>
    <w:rsid w:val="00332438"/>
    <w:rsid w:val="0034715E"/>
    <w:rsid w:val="00394E0B"/>
    <w:rsid w:val="004546B5"/>
    <w:rsid w:val="005102DD"/>
    <w:rsid w:val="005543CC"/>
    <w:rsid w:val="00572EF8"/>
    <w:rsid w:val="005A0161"/>
    <w:rsid w:val="00602C2E"/>
    <w:rsid w:val="007E4579"/>
    <w:rsid w:val="007F30B8"/>
    <w:rsid w:val="00893121"/>
    <w:rsid w:val="008933B8"/>
    <w:rsid w:val="0093070D"/>
    <w:rsid w:val="00945E85"/>
    <w:rsid w:val="009C5B0F"/>
    <w:rsid w:val="00A25541"/>
    <w:rsid w:val="00AA1F86"/>
    <w:rsid w:val="00AD680B"/>
    <w:rsid w:val="00B037E2"/>
    <w:rsid w:val="00B136F2"/>
    <w:rsid w:val="00B31031"/>
    <w:rsid w:val="00BC1A32"/>
    <w:rsid w:val="00CA380A"/>
    <w:rsid w:val="00CB7E5F"/>
    <w:rsid w:val="00D6692B"/>
    <w:rsid w:val="00DA2945"/>
    <w:rsid w:val="00DD2692"/>
    <w:rsid w:val="00DE142D"/>
    <w:rsid w:val="00E12A1F"/>
    <w:rsid w:val="00E20DE2"/>
    <w:rsid w:val="00E945D5"/>
    <w:rsid w:val="00EE5888"/>
    <w:rsid w:val="00F23728"/>
    <w:rsid w:val="00F238FB"/>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7E45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270403">
      <w:bodyDiv w:val="1"/>
      <w:marLeft w:val="0"/>
      <w:marRight w:val="0"/>
      <w:marTop w:val="0"/>
      <w:marBottom w:val="0"/>
      <w:divBdr>
        <w:top w:val="none" w:sz="0" w:space="0" w:color="auto"/>
        <w:left w:val="none" w:sz="0" w:space="0" w:color="auto"/>
        <w:bottom w:val="none" w:sz="0" w:space="0" w:color="auto"/>
        <w:right w:val="none" w:sz="0" w:space="0" w:color="auto"/>
      </w:divBdr>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15361757">
      <w:bodyDiv w:val="1"/>
      <w:marLeft w:val="0"/>
      <w:marRight w:val="0"/>
      <w:marTop w:val="0"/>
      <w:marBottom w:val="0"/>
      <w:divBdr>
        <w:top w:val="none" w:sz="0" w:space="0" w:color="auto"/>
        <w:left w:val="none" w:sz="0" w:space="0" w:color="auto"/>
        <w:bottom w:val="none" w:sz="0" w:space="0" w:color="auto"/>
        <w:right w:val="none" w:sz="0" w:space="0" w:color="auto"/>
      </w:divBdr>
    </w:div>
    <w:div w:id="971592495">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5897794">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881</Words>
  <Characters>5026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2024-12-30T17:53:00Z</dcterms:created>
  <dcterms:modified xsi:type="dcterms:W3CDTF">2025-04-21T11:49:00Z</dcterms:modified>
</cp:coreProperties>
</file>