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105373A0" w14:textId="1F71926E" w:rsidR="00602C2E" w:rsidRPr="007814AD" w:rsidRDefault="00BE0616" w:rsidP="00BE0616">
      <w:pPr>
        <w:spacing w:line="240" w:lineRule="auto"/>
        <w:jc w:val="center"/>
        <w:rPr>
          <w:rFonts w:asciiTheme="majorHAnsi" w:hAnsiTheme="majorHAnsi"/>
          <w:b/>
          <w:bCs/>
          <w:sz w:val="96"/>
          <w:szCs w:val="96"/>
        </w:rPr>
      </w:pPr>
      <w:r w:rsidRPr="007814AD">
        <w:rPr>
          <w:rFonts w:asciiTheme="majorHAnsi" w:eastAsiaTheme="majorEastAsia" w:hAnsiTheme="majorHAnsi" w:cstheme="majorBidi"/>
          <w:b/>
          <w:bCs/>
          <w:color w:val="0E2841" w:themeColor="text2"/>
          <w:spacing w:val="-10"/>
          <w:kern w:val="28"/>
          <w:sz w:val="96"/>
          <w:szCs w:val="96"/>
          <w:lang w:val="en-US"/>
        </w:rPr>
        <w:t>Physical Intervention Policy</w:t>
      </w:r>
    </w:p>
    <w:p w14:paraId="34926068" w14:textId="77777777" w:rsidR="008933B8" w:rsidRDefault="008933B8" w:rsidP="008933B8">
      <w:pPr>
        <w:spacing w:line="240" w:lineRule="auto"/>
        <w:rPr>
          <w:b/>
          <w:bCs/>
        </w:rPr>
      </w:pPr>
    </w:p>
    <w:p w14:paraId="59CDF9CD" w14:textId="77777777" w:rsidR="004546B5" w:rsidRDefault="004546B5"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4A7F58BD" w14:textId="77777777" w:rsidR="006B1B86" w:rsidRDefault="006B1B86" w:rsidP="007814AD">
      <w:pPr>
        <w:widowControl w:val="0"/>
        <w:tabs>
          <w:tab w:val="left" w:pos="1512"/>
        </w:tabs>
        <w:autoSpaceDE w:val="0"/>
        <w:autoSpaceDN w:val="0"/>
        <w:spacing w:before="126" w:after="0" w:line="283" w:lineRule="auto"/>
        <w:ind w:right="583"/>
        <w:jc w:val="both"/>
        <w:rPr>
          <w:b/>
          <w:bCs/>
          <w:sz w:val="22"/>
          <w:szCs w:val="22"/>
          <w:u w:val="single"/>
        </w:rPr>
      </w:pPr>
    </w:p>
    <w:p w14:paraId="4AFA9E66"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lastRenderedPageBreak/>
        <w:t>1. Policy Statement</w:t>
      </w:r>
    </w:p>
    <w:p w14:paraId="0B9B7E55"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At Walk in the Park Nursery, we are committed to fostering a safe, supportive, and nurturing environment for all children in line with the principles of the Early Years Foundation Stage (EYFS) framework. We recognise that physical intervention may occasionally be necessary to ensure the safety and well-being of children, staff, and others. This policy outlines the circumstances under which physical intervention may be used, the procedures to follow, and the training and support provided to staff to manage such situations appropriately and safely. All practice is underpinned by a child-centred, safeguarding-first approach in line with the Derby and Derbyshire Safeguarding Children Partnership (DDSCP).</w:t>
      </w:r>
    </w:p>
    <w:p w14:paraId="674A3D19" w14:textId="508D6E04" w:rsidR="007814AD" w:rsidRPr="007814AD" w:rsidRDefault="007814AD" w:rsidP="007814AD">
      <w:pPr>
        <w:pStyle w:val="NoSpacing"/>
      </w:pPr>
    </w:p>
    <w:p w14:paraId="2616C718"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2. Aims</w:t>
      </w:r>
    </w:p>
    <w:p w14:paraId="52E0A37B" w14:textId="77777777" w:rsidR="007814AD" w:rsidRPr="007814AD" w:rsidRDefault="007814AD" w:rsidP="007814AD">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To ensure the safety and well-being of all children and staff at all times.</w:t>
      </w:r>
    </w:p>
    <w:p w14:paraId="0EEC95A1" w14:textId="77777777" w:rsidR="007814AD" w:rsidRPr="007814AD" w:rsidRDefault="007814AD" w:rsidP="007814AD">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To provide clear, consistent guidance on when and how physical intervention may be used.</w:t>
      </w:r>
    </w:p>
    <w:p w14:paraId="25350334" w14:textId="77777777" w:rsidR="007814AD" w:rsidRPr="007814AD" w:rsidRDefault="007814AD" w:rsidP="007814AD">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To promote the use of positive behaviour management strategies in accordance with the EYFS to minimise the need for physical intervention.</w:t>
      </w:r>
    </w:p>
    <w:p w14:paraId="7DC8A0D4" w14:textId="77777777" w:rsidR="007814AD" w:rsidRPr="007814AD" w:rsidRDefault="007814AD" w:rsidP="007814AD">
      <w:pPr>
        <w:widowControl w:val="0"/>
        <w:numPr>
          <w:ilvl w:val="0"/>
          <w:numId w:val="112"/>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To ensure all interventions are lawful, ethical, and compliant with safeguarding requirements for early years settings.</w:t>
      </w:r>
    </w:p>
    <w:p w14:paraId="14CED509" w14:textId="12B1E648" w:rsidR="007814AD" w:rsidRPr="007814AD" w:rsidRDefault="007814AD" w:rsidP="007814AD">
      <w:pPr>
        <w:pStyle w:val="NoSpacing"/>
      </w:pPr>
    </w:p>
    <w:p w14:paraId="5DCF8306"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3. Definition of Physical Intervention</w:t>
      </w:r>
    </w:p>
    <w:p w14:paraId="7CE26554"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Physical intervention refers to the use of physical force to prevent or restrict a child’s movement in order to:</w:t>
      </w:r>
    </w:p>
    <w:p w14:paraId="145633CA" w14:textId="77777777" w:rsidR="007814AD" w:rsidRPr="007814AD" w:rsidRDefault="007814AD" w:rsidP="007814AD">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Protect the child from harming themselves.</w:t>
      </w:r>
    </w:p>
    <w:p w14:paraId="4A0D91FE" w14:textId="77777777" w:rsidR="007814AD" w:rsidRPr="007814AD" w:rsidRDefault="007814AD" w:rsidP="007814AD">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Prevent the child from harming others.</w:t>
      </w:r>
    </w:p>
    <w:p w14:paraId="05A68D4D" w14:textId="77777777" w:rsidR="007814AD" w:rsidRPr="007814AD" w:rsidRDefault="007814AD" w:rsidP="007814AD">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Protect property from serious damage.</w:t>
      </w:r>
    </w:p>
    <w:p w14:paraId="61877626" w14:textId="77777777" w:rsidR="007814AD" w:rsidRDefault="007814AD" w:rsidP="007814AD">
      <w:pPr>
        <w:widowControl w:val="0"/>
        <w:numPr>
          <w:ilvl w:val="0"/>
          <w:numId w:val="113"/>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Prevent serious disruption that may compromise the safety or well-being of others.</w:t>
      </w:r>
    </w:p>
    <w:p w14:paraId="4CE56C33" w14:textId="77777777" w:rsidR="007814AD" w:rsidRPr="007814AD" w:rsidRDefault="007814AD" w:rsidP="007814AD">
      <w:pPr>
        <w:widowControl w:val="0"/>
        <w:tabs>
          <w:tab w:val="left" w:pos="1512"/>
        </w:tabs>
        <w:autoSpaceDE w:val="0"/>
        <w:autoSpaceDN w:val="0"/>
        <w:spacing w:before="126" w:after="0" w:line="283" w:lineRule="auto"/>
        <w:ind w:left="720" w:right="583"/>
        <w:jc w:val="both"/>
        <w:rPr>
          <w:rFonts w:asciiTheme="majorHAnsi" w:hAnsiTheme="majorHAnsi"/>
        </w:rPr>
      </w:pPr>
    </w:p>
    <w:p w14:paraId="24CC6BF8"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b/>
          <w:bCs/>
        </w:rPr>
        <w:t>Note:</w:t>
      </w:r>
      <w:r w:rsidRPr="007814AD">
        <w:rPr>
          <w:rFonts w:asciiTheme="majorHAnsi" w:hAnsiTheme="majorHAnsi"/>
        </w:rPr>
        <w:t xml:space="preserve"> This does not include everyday physical contact that is part of routine care in early years settings (e.g. comforting a child, hand-holding, or supporting with personal care needs), in line with nurturing and developmentally appropriate practice.</w:t>
      </w:r>
    </w:p>
    <w:p w14:paraId="5156CC9A" w14:textId="362A6BBF" w:rsid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p>
    <w:p w14:paraId="40711F8C"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p>
    <w:p w14:paraId="09F4230A"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lastRenderedPageBreak/>
        <w:t>4. Principles of Physical Intervention</w:t>
      </w:r>
    </w:p>
    <w:p w14:paraId="75F0EA1B" w14:textId="77777777" w:rsidR="007814AD" w:rsidRPr="007814AD" w:rsidRDefault="007814AD" w:rsidP="007814AD">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Used </w:t>
      </w:r>
      <w:r w:rsidRPr="007814AD">
        <w:rPr>
          <w:rFonts w:asciiTheme="majorHAnsi" w:hAnsiTheme="majorHAnsi"/>
          <w:b/>
          <w:bCs/>
        </w:rPr>
        <w:t>only as a last resort</w:t>
      </w:r>
      <w:r w:rsidRPr="007814AD">
        <w:rPr>
          <w:rFonts w:asciiTheme="majorHAnsi" w:hAnsiTheme="majorHAnsi"/>
        </w:rPr>
        <w:t xml:space="preserve"> when all de-escalation strategies have been exhausted.</w:t>
      </w:r>
    </w:p>
    <w:p w14:paraId="365205D8" w14:textId="77777777" w:rsidR="007814AD" w:rsidRPr="007814AD" w:rsidRDefault="007814AD" w:rsidP="007814AD">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Must be </w:t>
      </w:r>
      <w:r w:rsidRPr="007814AD">
        <w:rPr>
          <w:rFonts w:asciiTheme="majorHAnsi" w:hAnsiTheme="majorHAnsi"/>
          <w:b/>
          <w:bCs/>
        </w:rPr>
        <w:t>reasonable, proportionate, and necessary</w:t>
      </w:r>
      <w:r w:rsidRPr="007814AD">
        <w:rPr>
          <w:rFonts w:asciiTheme="majorHAnsi" w:hAnsiTheme="majorHAnsi"/>
        </w:rPr>
        <w:t xml:space="preserve"> in the circumstances.</w:t>
      </w:r>
    </w:p>
    <w:p w14:paraId="03B70903" w14:textId="77777777" w:rsidR="007814AD" w:rsidRPr="007814AD" w:rsidRDefault="007814AD" w:rsidP="007814AD">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Must </w:t>
      </w:r>
      <w:r w:rsidRPr="007814AD">
        <w:rPr>
          <w:rFonts w:asciiTheme="majorHAnsi" w:hAnsiTheme="majorHAnsi"/>
          <w:b/>
          <w:bCs/>
        </w:rPr>
        <w:t>never be used as a form of punishment, discipline, or control</w:t>
      </w:r>
      <w:r w:rsidRPr="007814AD">
        <w:rPr>
          <w:rFonts w:asciiTheme="majorHAnsi" w:hAnsiTheme="majorHAnsi"/>
        </w:rPr>
        <w:t>.</w:t>
      </w:r>
    </w:p>
    <w:p w14:paraId="1FE16DE4" w14:textId="77777777" w:rsidR="007814AD" w:rsidRPr="007814AD" w:rsidRDefault="007814AD" w:rsidP="007814AD">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The </w:t>
      </w:r>
      <w:r w:rsidRPr="007814AD">
        <w:rPr>
          <w:rFonts w:asciiTheme="majorHAnsi" w:hAnsiTheme="majorHAnsi"/>
          <w:b/>
          <w:bCs/>
        </w:rPr>
        <w:t>dignity, rights, and emotional well-being</w:t>
      </w:r>
      <w:r w:rsidRPr="007814AD">
        <w:rPr>
          <w:rFonts w:asciiTheme="majorHAnsi" w:hAnsiTheme="majorHAnsi"/>
        </w:rPr>
        <w:t xml:space="preserve"> of the child must be maintained at all times.</w:t>
      </w:r>
    </w:p>
    <w:p w14:paraId="26418757" w14:textId="77777777" w:rsidR="007814AD" w:rsidRPr="007814AD" w:rsidRDefault="007814AD" w:rsidP="007814AD">
      <w:pPr>
        <w:widowControl w:val="0"/>
        <w:numPr>
          <w:ilvl w:val="0"/>
          <w:numId w:val="114"/>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All interventions should uphold the child’s </w:t>
      </w:r>
      <w:r w:rsidRPr="007814AD">
        <w:rPr>
          <w:rFonts w:asciiTheme="majorHAnsi" w:hAnsiTheme="majorHAnsi"/>
          <w:b/>
          <w:bCs/>
        </w:rPr>
        <w:t>best interests</w:t>
      </w:r>
      <w:r w:rsidRPr="007814AD">
        <w:rPr>
          <w:rFonts w:asciiTheme="majorHAnsi" w:hAnsiTheme="majorHAnsi"/>
        </w:rPr>
        <w:t>, as guided by the Children Act 1989 and 2004.</w:t>
      </w:r>
    </w:p>
    <w:p w14:paraId="3AF1E155" w14:textId="4ED40232" w:rsidR="007814AD" w:rsidRPr="007814AD" w:rsidRDefault="007814AD" w:rsidP="007814AD">
      <w:pPr>
        <w:pStyle w:val="NoSpacing"/>
      </w:pPr>
    </w:p>
    <w:p w14:paraId="6C5E53B7"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5. Procedures for Physical Intervention</w:t>
      </w:r>
    </w:p>
    <w:p w14:paraId="79BE8B83"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5.1 Before Using Physical Intervention:</w:t>
      </w:r>
    </w:p>
    <w:p w14:paraId="1DFB207F" w14:textId="77777777" w:rsidR="007814AD" w:rsidRPr="007814AD" w:rsidRDefault="007814AD" w:rsidP="007814AD">
      <w:pPr>
        <w:widowControl w:val="0"/>
        <w:numPr>
          <w:ilvl w:val="0"/>
          <w:numId w:val="115"/>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Staff will use proactive </w:t>
      </w:r>
      <w:r w:rsidRPr="007814AD">
        <w:rPr>
          <w:rFonts w:asciiTheme="majorHAnsi" w:hAnsiTheme="majorHAnsi"/>
          <w:b/>
          <w:bCs/>
        </w:rPr>
        <w:t>positive behaviour strategies</w:t>
      </w:r>
      <w:r w:rsidRPr="007814AD">
        <w:rPr>
          <w:rFonts w:asciiTheme="majorHAnsi" w:hAnsiTheme="majorHAnsi"/>
        </w:rPr>
        <w:t>, as set out in the EYFS framework.</w:t>
      </w:r>
    </w:p>
    <w:p w14:paraId="461A5E03" w14:textId="77777777" w:rsidR="007814AD" w:rsidRPr="007814AD" w:rsidRDefault="007814AD" w:rsidP="007814AD">
      <w:pPr>
        <w:widowControl w:val="0"/>
        <w:numPr>
          <w:ilvl w:val="0"/>
          <w:numId w:val="115"/>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b/>
          <w:bCs/>
        </w:rPr>
        <w:t>De-escalation techniques</w:t>
      </w:r>
      <w:r w:rsidRPr="007814AD">
        <w:rPr>
          <w:rFonts w:asciiTheme="majorHAnsi" w:hAnsiTheme="majorHAnsi"/>
        </w:rPr>
        <w:t xml:space="preserve"> such as calm verbal redirection, distraction, and offering choices will be employed.</w:t>
      </w:r>
    </w:p>
    <w:p w14:paraId="7C956391" w14:textId="77777777" w:rsidR="007814AD" w:rsidRPr="007814AD" w:rsidRDefault="007814AD" w:rsidP="007814AD">
      <w:pPr>
        <w:widowControl w:val="0"/>
        <w:numPr>
          <w:ilvl w:val="0"/>
          <w:numId w:val="115"/>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The situation will be </w:t>
      </w:r>
      <w:r w:rsidRPr="007814AD">
        <w:rPr>
          <w:rFonts w:asciiTheme="majorHAnsi" w:hAnsiTheme="majorHAnsi"/>
          <w:b/>
          <w:bCs/>
        </w:rPr>
        <w:t>risk-assessed</w:t>
      </w:r>
      <w:r w:rsidRPr="007814AD">
        <w:rPr>
          <w:rFonts w:asciiTheme="majorHAnsi" w:hAnsiTheme="majorHAnsi"/>
        </w:rPr>
        <w:t xml:space="preserve"> in real time, considering the child’s individual needs and the potential for harm.</w:t>
      </w:r>
    </w:p>
    <w:p w14:paraId="0A19A0A6"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5.2 During Physical Intervention:</w:t>
      </w:r>
    </w:p>
    <w:p w14:paraId="1434B43C" w14:textId="77777777" w:rsidR="007814AD" w:rsidRPr="007814AD" w:rsidRDefault="007814AD" w:rsidP="007814AD">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Only </w:t>
      </w:r>
      <w:r w:rsidRPr="007814AD">
        <w:rPr>
          <w:rFonts w:asciiTheme="majorHAnsi" w:hAnsiTheme="majorHAnsi"/>
          <w:b/>
          <w:bCs/>
        </w:rPr>
        <w:t>trained staff</w:t>
      </w:r>
      <w:r w:rsidRPr="007814AD">
        <w:rPr>
          <w:rFonts w:asciiTheme="majorHAnsi" w:hAnsiTheme="majorHAnsi"/>
        </w:rPr>
        <w:t xml:space="preserve"> will carry out physical interventions.</w:t>
      </w:r>
    </w:p>
    <w:p w14:paraId="44F3108D" w14:textId="77777777" w:rsidR="007814AD" w:rsidRPr="007814AD" w:rsidRDefault="007814AD" w:rsidP="007814AD">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The </w:t>
      </w:r>
      <w:r w:rsidRPr="007814AD">
        <w:rPr>
          <w:rFonts w:asciiTheme="majorHAnsi" w:hAnsiTheme="majorHAnsi"/>
          <w:b/>
          <w:bCs/>
        </w:rPr>
        <w:t>minimum necessary force</w:t>
      </w:r>
      <w:r w:rsidRPr="007814AD">
        <w:rPr>
          <w:rFonts w:asciiTheme="majorHAnsi" w:hAnsiTheme="majorHAnsi"/>
        </w:rPr>
        <w:t xml:space="preserve"> will be used for the </w:t>
      </w:r>
      <w:r w:rsidRPr="007814AD">
        <w:rPr>
          <w:rFonts w:asciiTheme="majorHAnsi" w:hAnsiTheme="majorHAnsi"/>
          <w:b/>
          <w:bCs/>
        </w:rPr>
        <w:t>shortest possible time</w:t>
      </w:r>
      <w:r w:rsidRPr="007814AD">
        <w:rPr>
          <w:rFonts w:asciiTheme="majorHAnsi" w:hAnsiTheme="majorHAnsi"/>
        </w:rPr>
        <w:t>.</w:t>
      </w:r>
    </w:p>
    <w:p w14:paraId="3BCED840" w14:textId="77777777" w:rsidR="007814AD" w:rsidRPr="007814AD" w:rsidRDefault="007814AD" w:rsidP="007814AD">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Staff will ensure no unnecessary physical or emotional distress is caused.</w:t>
      </w:r>
    </w:p>
    <w:p w14:paraId="094ADFBA" w14:textId="77777777" w:rsidR="007814AD" w:rsidRPr="007814AD" w:rsidRDefault="007814AD" w:rsidP="007814AD">
      <w:pPr>
        <w:widowControl w:val="0"/>
        <w:numPr>
          <w:ilvl w:val="0"/>
          <w:numId w:val="116"/>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 </w:t>
      </w:r>
      <w:r w:rsidRPr="007814AD">
        <w:rPr>
          <w:rFonts w:asciiTheme="majorHAnsi" w:hAnsiTheme="majorHAnsi"/>
          <w:b/>
          <w:bCs/>
        </w:rPr>
        <w:t>second staff member</w:t>
      </w:r>
      <w:r w:rsidRPr="007814AD">
        <w:rPr>
          <w:rFonts w:asciiTheme="majorHAnsi" w:hAnsiTheme="majorHAnsi"/>
        </w:rPr>
        <w:t xml:space="preserve"> should be present where possible, both as support and witness.</w:t>
      </w:r>
    </w:p>
    <w:p w14:paraId="18759932"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5.3 After Physical Intervention:</w:t>
      </w:r>
    </w:p>
    <w:p w14:paraId="7282D699" w14:textId="77777777" w:rsidR="007814AD" w:rsidRPr="007814AD" w:rsidRDefault="007814AD" w:rsidP="007814AD">
      <w:pPr>
        <w:widowControl w:val="0"/>
        <w:numPr>
          <w:ilvl w:val="0"/>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The child will be </w:t>
      </w:r>
      <w:r w:rsidRPr="007814AD">
        <w:rPr>
          <w:rFonts w:asciiTheme="majorHAnsi" w:hAnsiTheme="majorHAnsi"/>
          <w:b/>
          <w:bCs/>
        </w:rPr>
        <w:t>comforted, reassured, and supported</w:t>
      </w:r>
      <w:r w:rsidRPr="007814AD">
        <w:rPr>
          <w:rFonts w:asciiTheme="majorHAnsi" w:hAnsiTheme="majorHAnsi"/>
        </w:rPr>
        <w:t>.</w:t>
      </w:r>
    </w:p>
    <w:p w14:paraId="206F97B5" w14:textId="77777777" w:rsidR="007814AD" w:rsidRPr="007814AD" w:rsidRDefault="007814AD" w:rsidP="007814AD">
      <w:pPr>
        <w:widowControl w:val="0"/>
        <w:numPr>
          <w:ilvl w:val="0"/>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 full and accurate </w:t>
      </w:r>
      <w:r w:rsidRPr="007814AD">
        <w:rPr>
          <w:rFonts w:asciiTheme="majorHAnsi" w:hAnsiTheme="majorHAnsi"/>
          <w:b/>
          <w:bCs/>
        </w:rPr>
        <w:t>Incident Report Form</w:t>
      </w:r>
      <w:r w:rsidRPr="007814AD">
        <w:rPr>
          <w:rFonts w:asciiTheme="majorHAnsi" w:hAnsiTheme="majorHAnsi"/>
        </w:rPr>
        <w:t xml:space="preserve"> will be completed, detailing:</w:t>
      </w:r>
    </w:p>
    <w:p w14:paraId="741BB26C"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Date, time, and location.</w:t>
      </w:r>
    </w:p>
    <w:p w14:paraId="6598D7DC"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Reason for the intervention.</w:t>
      </w:r>
    </w:p>
    <w:p w14:paraId="339E123A"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Antecedents and de-escalation attempts.</w:t>
      </w:r>
    </w:p>
    <w:p w14:paraId="522E05D9"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Description and duration of the intervention.</w:t>
      </w:r>
    </w:p>
    <w:p w14:paraId="4AA33A4F"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Names of staff and children involved.</w:t>
      </w:r>
    </w:p>
    <w:p w14:paraId="7300D8CA" w14:textId="77777777" w:rsidR="007814AD" w:rsidRPr="007814AD" w:rsidRDefault="007814AD" w:rsidP="007814AD">
      <w:pPr>
        <w:widowControl w:val="0"/>
        <w:numPr>
          <w:ilvl w:val="1"/>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lastRenderedPageBreak/>
        <w:t>Outcome of the situation.</w:t>
      </w:r>
    </w:p>
    <w:p w14:paraId="0289B366" w14:textId="77777777" w:rsidR="007814AD" w:rsidRPr="007814AD" w:rsidRDefault="007814AD" w:rsidP="007814AD">
      <w:pPr>
        <w:widowControl w:val="0"/>
        <w:numPr>
          <w:ilvl w:val="0"/>
          <w:numId w:val="117"/>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The </w:t>
      </w:r>
      <w:r w:rsidRPr="007814AD">
        <w:rPr>
          <w:rFonts w:asciiTheme="majorHAnsi" w:hAnsiTheme="majorHAnsi"/>
          <w:b/>
          <w:bCs/>
        </w:rPr>
        <w:t>nursery manager</w:t>
      </w:r>
      <w:r w:rsidRPr="007814AD">
        <w:rPr>
          <w:rFonts w:asciiTheme="majorHAnsi" w:hAnsiTheme="majorHAnsi"/>
        </w:rPr>
        <w:t xml:space="preserve"> will review the report, and </w:t>
      </w:r>
      <w:r w:rsidRPr="007814AD">
        <w:rPr>
          <w:rFonts w:asciiTheme="majorHAnsi" w:hAnsiTheme="majorHAnsi"/>
          <w:b/>
          <w:bCs/>
        </w:rPr>
        <w:t>parents/carers will be informed on the same day</w:t>
      </w:r>
      <w:r w:rsidRPr="007814AD">
        <w:rPr>
          <w:rFonts w:asciiTheme="majorHAnsi" w:hAnsiTheme="majorHAnsi"/>
        </w:rPr>
        <w:t>.</w:t>
      </w:r>
    </w:p>
    <w:p w14:paraId="77B406D3" w14:textId="366504D1" w:rsidR="007814AD" w:rsidRPr="007814AD" w:rsidRDefault="007814AD" w:rsidP="007814AD">
      <w:pPr>
        <w:pStyle w:val="NoSpacing"/>
      </w:pPr>
    </w:p>
    <w:p w14:paraId="5076C464"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6. Safeguarding and Reporting</w:t>
      </w:r>
    </w:p>
    <w:p w14:paraId="775904EB" w14:textId="77777777" w:rsidR="007814AD" w:rsidRPr="007814AD" w:rsidRDefault="007814AD" w:rsidP="007814AD">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Any use of physical intervention will be handled in line with the nursery’s </w:t>
      </w:r>
      <w:r w:rsidRPr="007814AD">
        <w:rPr>
          <w:rFonts w:asciiTheme="majorHAnsi" w:hAnsiTheme="majorHAnsi"/>
          <w:b/>
          <w:bCs/>
        </w:rPr>
        <w:t>Safeguarding Policy</w:t>
      </w:r>
      <w:r w:rsidRPr="007814AD">
        <w:rPr>
          <w:rFonts w:asciiTheme="majorHAnsi" w:hAnsiTheme="majorHAnsi"/>
        </w:rPr>
        <w:t>.</w:t>
      </w:r>
    </w:p>
    <w:p w14:paraId="2D1EAE59" w14:textId="77777777" w:rsidR="007814AD" w:rsidRPr="007814AD" w:rsidRDefault="007814AD" w:rsidP="007814AD">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Any concern or complaint regarding the use of force will be treated as a </w:t>
      </w:r>
      <w:r w:rsidRPr="007814AD">
        <w:rPr>
          <w:rFonts w:asciiTheme="majorHAnsi" w:hAnsiTheme="majorHAnsi"/>
          <w:b/>
          <w:bCs/>
        </w:rPr>
        <w:t>safeguarding matter</w:t>
      </w:r>
      <w:r w:rsidRPr="007814AD">
        <w:rPr>
          <w:rFonts w:asciiTheme="majorHAnsi" w:hAnsiTheme="majorHAnsi"/>
        </w:rPr>
        <w:t>.</w:t>
      </w:r>
    </w:p>
    <w:p w14:paraId="0D13534B" w14:textId="77777777" w:rsidR="007814AD" w:rsidRPr="007814AD" w:rsidRDefault="007814AD" w:rsidP="007814AD">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If a child or staff member is injured, the incident will be recorded in the </w:t>
      </w:r>
      <w:r w:rsidRPr="007814AD">
        <w:rPr>
          <w:rFonts w:asciiTheme="majorHAnsi" w:hAnsiTheme="majorHAnsi"/>
          <w:b/>
          <w:bCs/>
        </w:rPr>
        <w:t>Accident/Incident Book</w:t>
      </w:r>
      <w:r w:rsidRPr="007814AD">
        <w:rPr>
          <w:rFonts w:asciiTheme="majorHAnsi" w:hAnsiTheme="majorHAnsi"/>
        </w:rPr>
        <w:t xml:space="preserve">, and </w:t>
      </w:r>
      <w:r w:rsidRPr="007814AD">
        <w:rPr>
          <w:rFonts w:asciiTheme="majorHAnsi" w:hAnsiTheme="majorHAnsi"/>
          <w:b/>
          <w:bCs/>
        </w:rPr>
        <w:t>medical attention</w:t>
      </w:r>
      <w:r w:rsidRPr="007814AD">
        <w:rPr>
          <w:rFonts w:asciiTheme="majorHAnsi" w:hAnsiTheme="majorHAnsi"/>
        </w:rPr>
        <w:t xml:space="preserve"> will be sought immediately.</w:t>
      </w:r>
    </w:p>
    <w:p w14:paraId="396F183F" w14:textId="77777777" w:rsidR="007814AD" w:rsidRPr="007814AD" w:rsidRDefault="007814AD" w:rsidP="007814AD">
      <w:pPr>
        <w:widowControl w:val="0"/>
        <w:numPr>
          <w:ilvl w:val="0"/>
          <w:numId w:val="118"/>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Serious incidents may be escalated to </w:t>
      </w:r>
      <w:r w:rsidRPr="007814AD">
        <w:rPr>
          <w:rFonts w:asciiTheme="majorHAnsi" w:hAnsiTheme="majorHAnsi"/>
          <w:b/>
          <w:bCs/>
        </w:rPr>
        <w:t>Children’s Social Care</w:t>
      </w:r>
      <w:r w:rsidRPr="007814AD">
        <w:rPr>
          <w:rFonts w:asciiTheme="majorHAnsi" w:hAnsiTheme="majorHAnsi"/>
        </w:rPr>
        <w:t xml:space="preserve"> or the </w:t>
      </w:r>
      <w:r w:rsidRPr="007814AD">
        <w:rPr>
          <w:rFonts w:asciiTheme="majorHAnsi" w:hAnsiTheme="majorHAnsi"/>
          <w:b/>
          <w:bCs/>
        </w:rPr>
        <w:t>Local Authority Designated Officer (LADO)</w:t>
      </w:r>
      <w:r w:rsidRPr="007814AD">
        <w:rPr>
          <w:rFonts w:asciiTheme="majorHAnsi" w:hAnsiTheme="majorHAnsi"/>
        </w:rPr>
        <w:t xml:space="preserve"> in accordance with DDSCP procedures.</w:t>
      </w:r>
    </w:p>
    <w:p w14:paraId="760204F8" w14:textId="5C7698CC" w:rsidR="007814AD" w:rsidRPr="007814AD" w:rsidRDefault="007814AD" w:rsidP="007814AD">
      <w:pPr>
        <w:pStyle w:val="NoSpacing"/>
      </w:pPr>
    </w:p>
    <w:p w14:paraId="4685A75D"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7. Staff Training and Support</w:t>
      </w:r>
    </w:p>
    <w:p w14:paraId="10726BA3" w14:textId="77777777" w:rsidR="007814AD" w:rsidRPr="007814AD" w:rsidRDefault="007814AD" w:rsidP="007814AD">
      <w:pPr>
        <w:widowControl w:val="0"/>
        <w:numPr>
          <w:ilvl w:val="0"/>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All staff will receive initial and ongoing </w:t>
      </w:r>
      <w:r w:rsidRPr="007814AD">
        <w:rPr>
          <w:rFonts w:asciiTheme="majorHAnsi" w:hAnsiTheme="majorHAnsi"/>
          <w:b/>
          <w:bCs/>
        </w:rPr>
        <w:t>training</w:t>
      </w:r>
      <w:r w:rsidRPr="007814AD">
        <w:rPr>
          <w:rFonts w:asciiTheme="majorHAnsi" w:hAnsiTheme="majorHAnsi"/>
        </w:rPr>
        <w:t xml:space="preserve"> in:</w:t>
      </w:r>
    </w:p>
    <w:p w14:paraId="1097FF52" w14:textId="77777777" w:rsidR="007814AD" w:rsidRPr="007814AD" w:rsidRDefault="007814AD" w:rsidP="007814AD">
      <w:pPr>
        <w:widowControl w:val="0"/>
        <w:numPr>
          <w:ilvl w:val="1"/>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Positive behaviour strategies.</w:t>
      </w:r>
    </w:p>
    <w:p w14:paraId="322A9B9F" w14:textId="77777777" w:rsidR="007814AD" w:rsidRPr="007814AD" w:rsidRDefault="007814AD" w:rsidP="007814AD">
      <w:pPr>
        <w:widowControl w:val="0"/>
        <w:numPr>
          <w:ilvl w:val="1"/>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Safe handling techniques.</w:t>
      </w:r>
    </w:p>
    <w:p w14:paraId="27A0EA65" w14:textId="77777777" w:rsidR="007814AD" w:rsidRPr="007814AD" w:rsidRDefault="007814AD" w:rsidP="007814AD">
      <w:pPr>
        <w:widowControl w:val="0"/>
        <w:numPr>
          <w:ilvl w:val="1"/>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Recognising and managing triggers for behaviour.</w:t>
      </w:r>
    </w:p>
    <w:p w14:paraId="634CF10B" w14:textId="77777777" w:rsidR="007814AD" w:rsidRPr="007814AD" w:rsidRDefault="007814AD" w:rsidP="007814AD">
      <w:pPr>
        <w:widowControl w:val="0"/>
        <w:numPr>
          <w:ilvl w:val="0"/>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Regular </w:t>
      </w:r>
      <w:r w:rsidRPr="007814AD">
        <w:rPr>
          <w:rFonts w:asciiTheme="majorHAnsi" w:hAnsiTheme="majorHAnsi"/>
          <w:b/>
          <w:bCs/>
        </w:rPr>
        <w:t>refresher training</w:t>
      </w:r>
      <w:r w:rsidRPr="007814AD">
        <w:rPr>
          <w:rFonts w:asciiTheme="majorHAnsi" w:hAnsiTheme="majorHAnsi"/>
        </w:rPr>
        <w:t xml:space="preserve"> will be provided to ensure competence and confidence.</w:t>
      </w:r>
    </w:p>
    <w:p w14:paraId="19C8105C" w14:textId="77777777" w:rsidR="007814AD" w:rsidRPr="007814AD" w:rsidRDefault="007814AD" w:rsidP="007814AD">
      <w:pPr>
        <w:widowControl w:val="0"/>
        <w:numPr>
          <w:ilvl w:val="0"/>
          <w:numId w:val="119"/>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Staff involved in interventions will be offered </w:t>
      </w:r>
      <w:r w:rsidRPr="007814AD">
        <w:rPr>
          <w:rFonts w:asciiTheme="majorHAnsi" w:hAnsiTheme="majorHAnsi"/>
          <w:b/>
          <w:bCs/>
        </w:rPr>
        <w:t>supervision and debrief sessions</w:t>
      </w:r>
      <w:r w:rsidRPr="007814AD">
        <w:rPr>
          <w:rFonts w:asciiTheme="majorHAnsi" w:hAnsiTheme="majorHAnsi"/>
        </w:rPr>
        <w:t xml:space="preserve"> to reflect and learn from the experience.</w:t>
      </w:r>
    </w:p>
    <w:p w14:paraId="2B285956" w14:textId="4CD09FE7" w:rsidR="007814AD" w:rsidRPr="007814AD" w:rsidRDefault="007814AD" w:rsidP="007814AD">
      <w:pPr>
        <w:pStyle w:val="NoSpacing"/>
      </w:pPr>
    </w:p>
    <w:p w14:paraId="45F80FC2"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sidRPr="007814AD">
        <w:rPr>
          <w:rFonts w:asciiTheme="majorHAnsi" w:hAnsiTheme="majorHAnsi"/>
          <w:b/>
          <w:bCs/>
        </w:rPr>
        <w:t>8. Parental Involvement</w:t>
      </w:r>
    </w:p>
    <w:p w14:paraId="77186DC0" w14:textId="77777777" w:rsidR="007814AD" w:rsidRPr="007814AD" w:rsidRDefault="007814AD" w:rsidP="007814AD">
      <w:pPr>
        <w:widowControl w:val="0"/>
        <w:numPr>
          <w:ilvl w:val="0"/>
          <w:numId w:val="120"/>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Parents will be </w:t>
      </w:r>
      <w:r w:rsidRPr="007814AD">
        <w:rPr>
          <w:rFonts w:asciiTheme="majorHAnsi" w:hAnsiTheme="majorHAnsi"/>
          <w:b/>
          <w:bCs/>
        </w:rPr>
        <w:t>informed on the same day</w:t>
      </w:r>
      <w:r w:rsidRPr="007814AD">
        <w:rPr>
          <w:rFonts w:asciiTheme="majorHAnsi" w:hAnsiTheme="majorHAnsi"/>
        </w:rPr>
        <w:t xml:space="preserve"> if their child is involved in a physical intervention.</w:t>
      </w:r>
    </w:p>
    <w:p w14:paraId="7F3747B9" w14:textId="77777777" w:rsidR="007814AD" w:rsidRPr="007814AD" w:rsidRDefault="007814AD" w:rsidP="007814AD">
      <w:pPr>
        <w:widowControl w:val="0"/>
        <w:numPr>
          <w:ilvl w:val="0"/>
          <w:numId w:val="120"/>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 xml:space="preserve">We work </w:t>
      </w:r>
      <w:r w:rsidRPr="007814AD">
        <w:rPr>
          <w:rFonts w:asciiTheme="majorHAnsi" w:hAnsiTheme="majorHAnsi"/>
          <w:b/>
          <w:bCs/>
        </w:rPr>
        <w:t>collaboratively with families</w:t>
      </w:r>
      <w:r w:rsidRPr="007814AD">
        <w:rPr>
          <w:rFonts w:asciiTheme="majorHAnsi" w:hAnsiTheme="majorHAnsi"/>
        </w:rPr>
        <w:t xml:space="preserve"> to understand and support underlying behavioural or emotional needs.</w:t>
      </w:r>
    </w:p>
    <w:p w14:paraId="06C7707B" w14:textId="7F9C42F7" w:rsidR="007814AD" w:rsidRDefault="007814AD" w:rsidP="007814AD">
      <w:pPr>
        <w:pStyle w:val="NoSpacing"/>
      </w:pPr>
    </w:p>
    <w:p w14:paraId="5F85AFF1" w14:textId="4FAB91BD" w:rsidR="007814AD" w:rsidRPr="007814AD" w:rsidRDefault="007814AD" w:rsidP="007814AD">
      <w:pPr>
        <w:widowControl w:val="0"/>
        <w:tabs>
          <w:tab w:val="left" w:pos="1512"/>
        </w:tabs>
        <w:autoSpaceDE w:val="0"/>
        <w:autoSpaceDN w:val="0"/>
        <w:spacing w:before="126" w:after="0" w:line="283" w:lineRule="auto"/>
        <w:ind w:right="583"/>
        <w:jc w:val="both"/>
        <w:rPr>
          <w:b/>
          <w:bCs/>
        </w:rPr>
      </w:pPr>
      <w:r>
        <w:rPr>
          <w:b/>
          <w:bCs/>
        </w:rPr>
        <w:t>9</w:t>
      </w:r>
      <w:r w:rsidRPr="007814AD">
        <w:rPr>
          <w:b/>
          <w:bCs/>
        </w:rPr>
        <w:t>. Policy Availability</w:t>
      </w:r>
    </w:p>
    <w:p w14:paraId="26BB999A" w14:textId="77777777" w:rsidR="007814AD" w:rsidRPr="007814AD" w:rsidRDefault="007814AD" w:rsidP="007814AD">
      <w:pPr>
        <w:widowControl w:val="0"/>
        <w:tabs>
          <w:tab w:val="left" w:pos="1512"/>
        </w:tabs>
        <w:autoSpaceDE w:val="0"/>
        <w:autoSpaceDN w:val="0"/>
        <w:spacing w:before="126" w:after="0" w:line="283" w:lineRule="auto"/>
        <w:ind w:right="583"/>
        <w:jc w:val="both"/>
      </w:pPr>
      <w:r w:rsidRPr="007814AD">
        <w:t>This policy is available to all parents, carers, and staff upon request and is displayed on the nursery noticeboard.</w:t>
      </w:r>
    </w:p>
    <w:p w14:paraId="060075C0" w14:textId="77777777" w:rsidR="007814AD" w:rsidRPr="007814AD" w:rsidRDefault="007814AD" w:rsidP="007814AD">
      <w:pPr>
        <w:widowControl w:val="0"/>
        <w:tabs>
          <w:tab w:val="left" w:pos="1512"/>
        </w:tabs>
        <w:autoSpaceDE w:val="0"/>
        <w:autoSpaceDN w:val="0"/>
        <w:spacing w:before="126" w:after="0" w:line="283" w:lineRule="auto"/>
        <w:ind w:right="583"/>
        <w:jc w:val="both"/>
      </w:pPr>
    </w:p>
    <w:p w14:paraId="5AB20131" w14:textId="284854A1" w:rsidR="007814AD" w:rsidRPr="007814AD" w:rsidRDefault="007814AD" w:rsidP="007814AD">
      <w:pPr>
        <w:widowControl w:val="0"/>
        <w:tabs>
          <w:tab w:val="left" w:pos="1512"/>
        </w:tabs>
        <w:autoSpaceDE w:val="0"/>
        <w:autoSpaceDN w:val="0"/>
        <w:spacing w:before="126" w:after="0" w:line="283" w:lineRule="auto"/>
        <w:ind w:right="583"/>
        <w:jc w:val="both"/>
        <w:rPr>
          <w:b/>
          <w:bCs/>
        </w:rPr>
      </w:pPr>
      <w:r w:rsidRPr="007814AD">
        <w:rPr>
          <w:b/>
          <w:bCs/>
        </w:rPr>
        <w:lastRenderedPageBreak/>
        <w:t>1</w:t>
      </w:r>
      <w:r>
        <w:rPr>
          <w:b/>
          <w:bCs/>
        </w:rPr>
        <w:t>0</w:t>
      </w:r>
      <w:r w:rsidRPr="007814AD">
        <w:rPr>
          <w:b/>
          <w:bCs/>
        </w:rPr>
        <w:t>. Review and Monitoring</w:t>
      </w:r>
    </w:p>
    <w:p w14:paraId="79E4A8B6" w14:textId="77777777" w:rsidR="007814AD" w:rsidRPr="007814AD" w:rsidRDefault="007814AD" w:rsidP="007814AD">
      <w:pPr>
        <w:widowControl w:val="0"/>
        <w:tabs>
          <w:tab w:val="left" w:pos="1512"/>
        </w:tabs>
        <w:autoSpaceDE w:val="0"/>
        <w:autoSpaceDN w:val="0"/>
        <w:spacing w:before="126" w:after="0" w:line="283" w:lineRule="auto"/>
        <w:ind w:right="583"/>
        <w:jc w:val="both"/>
      </w:pPr>
      <w:r w:rsidRPr="007814AD">
        <w:t>This policy will be reviewed annually or sooner if required due to changes in legislation or nursery procedures.</w:t>
      </w:r>
    </w:p>
    <w:p w14:paraId="771320A5"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p>
    <w:p w14:paraId="2C32E44B" w14:textId="4F392E8F"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b/>
          <w:bCs/>
        </w:rPr>
      </w:pPr>
      <w:r>
        <w:rPr>
          <w:rFonts w:asciiTheme="majorHAnsi" w:hAnsiTheme="majorHAnsi"/>
          <w:b/>
          <w:bCs/>
        </w:rPr>
        <w:t xml:space="preserve">11. </w:t>
      </w:r>
      <w:r w:rsidRPr="007814AD">
        <w:rPr>
          <w:rFonts w:asciiTheme="majorHAnsi" w:hAnsiTheme="majorHAnsi"/>
          <w:b/>
          <w:bCs/>
        </w:rPr>
        <w:t>Legal and Statutory Framework</w:t>
      </w:r>
    </w:p>
    <w:p w14:paraId="376CE145" w14:textId="77777777" w:rsidR="007814AD" w:rsidRPr="007814AD" w:rsidRDefault="007814AD" w:rsidP="007814AD">
      <w:pPr>
        <w:widowControl w:val="0"/>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This policy is underpinned by the following:</w:t>
      </w:r>
    </w:p>
    <w:p w14:paraId="670AED9B"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Early Years Foundation Stage (EYFS) Statutory Framework (2024)</w:t>
      </w:r>
    </w:p>
    <w:p w14:paraId="294A2F79"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Children Act 1989 and 2004</w:t>
      </w:r>
    </w:p>
    <w:p w14:paraId="1E0BF878"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Education and Inspections Act 2006 (Section 93 – Use of Reasonable Force)</w:t>
      </w:r>
    </w:p>
    <w:p w14:paraId="4C47E052"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Equality Act 2010</w:t>
      </w:r>
    </w:p>
    <w:p w14:paraId="7C7583A0"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United Nations Convention on the Rights of the Child (UNCRC)</w:t>
      </w:r>
    </w:p>
    <w:p w14:paraId="43478929"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Working Together to Safeguard Children (2018, updated 2023)</w:t>
      </w:r>
    </w:p>
    <w:p w14:paraId="2A65C36F"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Keeping Children Safe in Education (</w:t>
      </w:r>
      <w:proofErr w:type="spellStart"/>
      <w:r w:rsidRPr="007814AD">
        <w:rPr>
          <w:rFonts w:asciiTheme="majorHAnsi" w:hAnsiTheme="majorHAnsi"/>
        </w:rPr>
        <w:t>KCSiE</w:t>
      </w:r>
      <w:proofErr w:type="spellEnd"/>
      <w:r w:rsidRPr="007814AD">
        <w:rPr>
          <w:rFonts w:asciiTheme="majorHAnsi" w:hAnsiTheme="majorHAnsi"/>
        </w:rPr>
        <w:t>)</w:t>
      </w:r>
    </w:p>
    <w:p w14:paraId="1D07557D"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DDSCP Safeguarding Children Procedures</w:t>
      </w:r>
    </w:p>
    <w:p w14:paraId="3D675FEC"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Health and Safety at Work Act 1974</w:t>
      </w:r>
    </w:p>
    <w:p w14:paraId="41D7AD76" w14:textId="77777777" w:rsidR="007814AD" w:rsidRPr="007814AD" w:rsidRDefault="007814AD" w:rsidP="007814AD">
      <w:pPr>
        <w:widowControl w:val="0"/>
        <w:numPr>
          <w:ilvl w:val="0"/>
          <w:numId w:val="121"/>
        </w:numPr>
        <w:tabs>
          <w:tab w:val="left" w:pos="1512"/>
        </w:tabs>
        <w:autoSpaceDE w:val="0"/>
        <w:autoSpaceDN w:val="0"/>
        <w:spacing w:before="126" w:after="0" w:line="283" w:lineRule="auto"/>
        <w:ind w:right="583"/>
        <w:jc w:val="both"/>
        <w:rPr>
          <w:rFonts w:asciiTheme="majorHAnsi" w:hAnsiTheme="majorHAnsi"/>
        </w:rPr>
      </w:pPr>
      <w:r w:rsidRPr="007814AD">
        <w:rPr>
          <w:rFonts w:asciiTheme="majorHAnsi" w:hAnsiTheme="majorHAnsi"/>
        </w:rPr>
        <w:t>DfE Guidance: Use of Reasonable Force (2013)</w:t>
      </w:r>
    </w:p>
    <w:p w14:paraId="3E047F13" w14:textId="77777777" w:rsidR="007814AD" w:rsidRPr="007814AD" w:rsidRDefault="007814AD" w:rsidP="007814AD">
      <w:pPr>
        <w:widowControl w:val="0"/>
        <w:tabs>
          <w:tab w:val="left" w:pos="1512"/>
        </w:tabs>
        <w:autoSpaceDE w:val="0"/>
        <w:autoSpaceDN w:val="0"/>
        <w:spacing w:before="126" w:after="0" w:line="283" w:lineRule="auto"/>
        <w:ind w:right="583"/>
        <w:jc w:val="both"/>
        <w:rPr>
          <w:sz w:val="22"/>
          <w:szCs w:val="22"/>
        </w:rPr>
      </w:pPr>
    </w:p>
    <w:p w14:paraId="2E254CAC" w14:textId="77777777" w:rsidR="00BE0616" w:rsidRPr="007814AD" w:rsidRDefault="00BE0616" w:rsidP="00BE0616">
      <w:pPr>
        <w:widowControl w:val="0"/>
        <w:tabs>
          <w:tab w:val="left" w:pos="1512"/>
        </w:tabs>
        <w:autoSpaceDE w:val="0"/>
        <w:autoSpaceDN w:val="0"/>
        <w:spacing w:before="126" w:after="0" w:line="283" w:lineRule="auto"/>
        <w:ind w:right="583"/>
        <w:jc w:val="both"/>
        <w:rPr>
          <w:sz w:val="22"/>
          <w:szCs w:val="22"/>
        </w:rPr>
      </w:pPr>
    </w:p>
    <w:p w14:paraId="67FB288A" w14:textId="77777777" w:rsidR="00BE0616" w:rsidRPr="00BE0616" w:rsidRDefault="00BE0616" w:rsidP="00BE0616">
      <w:pPr>
        <w:widowControl w:val="0"/>
        <w:tabs>
          <w:tab w:val="left" w:pos="1512"/>
        </w:tabs>
        <w:autoSpaceDE w:val="0"/>
        <w:autoSpaceDN w:val="0"/>
        <w:spacing w:before="126" w:after="0" w:line="283" w:lineRule="auto"/>
        <w:ind w:right="583"/>
        <w:jc w:val="both"/>
        <w:rPr>
          <w:sz w:val="22"/>
          <w:szCs w:val="22"/>
        </w:rPr>
      </w:pPr>
    </w:p>
    <w:p w14:paraId="294F2FF8" w14:textId="77777777" w:rsidR="00BE0616" w:rsidRPr="00BE0616" w:rsidRDefault="00BE0616" w:rsidP="00BE0616">
      <w:pPr>
        <w:widowControl w:val="0"/>
        <w:tabs>
          <w:tab w:val="left" w:pos="1512"/>
        </w:tabs>
        <w:autoSpaceDE w:val="0"/>
        <w:autoSpaceDN w:val="0"/>
        <w:spacing w:before="126" w:after="0" w:line="283" w:lineRule="auto"/>
        <w:ind w:right="583"/>
        <w:jc w:val="both"/>
        <w:rPr>
          <w:sz w:val="22"/>
          <w:szCs w:val="22"/>
        </w:rPr>
      </w:pPr>
    </w:p>
    <w:p w14:paraId="5DEFFDE8" w14:textId="77777777" w:rsidR="00BE0616" w:rsidRPr="00BE0616" w:rsidRDefault="00BE0616" w:rsidP="00BE0616">
      <w:pPr>
        <w:widowControl w:val="0"/>
        <w:tabs>
          <w:tab w:val="left" w:pos="1512"/>
        </w:tabs>
        <w:autoSpaceDE w:val="0"/>
        <w:autoSpaceDN w:val="0"/>
        <w:spacing w:before="126" w:after="0" w:line="283" w:lineRule="auto"/>
        <w:ind w:right="583"/>
        <w:jc w:val="both"/>
        <w:rPr>
          <w:sz w:val="22"/>
          <w:szCs w:val="22"/>
        </w:rPr>
      </w:pPr>
    </w:p>
    <w:p w14:paraId="5C7E6975" w14:textId="4F807E77" w:rsidR="004546B5" w:rsidRPr="004546B5" w:rsidRDefault="004546B5" w:rsidP="004546B5">
      <w:pPr>
        <w:widowControl w:val="0"/>
        <w:tabs>
          <w:tab w:val="left" w:pos="1512"/>
        </w:tabs>
        <w:autoSpaceDE w:val="0"/>
        <w:autoSpaceDN w:val="0"/>
        <w:spacing w:before="126" w:after="0" w:line="283" w:lineRule="auto"/>
        <w:ind w:right="583"/>
        <w:jc w:val="both"/>
        <w:rPr>
          <w:sz w:val="22"/>
          <w:szCs w:val="22"/>
        </w:rPr>
      </w:pPr>
    </w:p>
    <w:sectPr w:rsidR="004546B5" w:rsidRPr="004546B5"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A67EB" w14:textId="77777777" w:rsidR="00373826" w:rsidRDefault="00373826" w:rsidP="008933B8">
      <w:pPr>
        <w:spacing w:after="0" w:line="240" w:lineRule="auto"/>
      </w:pPr>
      <w:r>
        <w:separator/>
      </w:r>
    </w:p>
  </w:endnote>
  <w:endnote w:type="continuationSeparator" w:id="0">
    <w:p w14:paraId="4C40D860" w14:textId="77777777" w:rsidR="00373826" w:rsidRDefault="00373826"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9CBBE" w14:textId="77777777" w:rsidR="00373826" w:rsidRDefault="00373826" w:rsidP="008933B8">
      <w:pPr>
        <w:spacing w:after="0" w:line="240" w:lineRule="auto"/>
      </w:pPr>
      <w:r>
        <w:separator/>
      </w:r>
    </w:p>
  </w:footnote>
  <w:footnote w:type="continuationSeparator" w:id="0">
    <w:p w14:paraId="23A09753" w14:textId="77777777" w:rsidR="00373826" w:rsidRDefault="00373826"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053EC"/>
    <w:multiLevelType w:val="hybridMultilevel"/>
    <w:tmpl w:val="AED6D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D528A5"/>
    <w:multiLevelType w:val="hybridMultilevel"/>
    <w:tmpl w:val="4E0464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8B535EF"/>
    <w:multiLevelType w:val="multilevel"/>
    <w:tmpl w:val="8B70A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D625E4"/>
    <w:multiLevelType w:val="hybridMultilevel"/>
    <w:tmpl w:val="A802E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B556C2D"/>
    <w:multiLevelType w:val="hybridMultilevel"/>
    <w:tmpl w:val="AFD2B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C2D4803"/>
    <w:multiLevelType w:val="hybridMultilevel"/>
    <w:tmpl w:val="8B663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2AA4A67"/>
    <w:multiLevelType w:val="hybridMultilevel"/>
    <w:tmpl w:val="3A90F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737502D"/>
    <w:multiLevelType w:val="multilevel"/>
    <w:tmpl w:val="17662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96140FD"/>
    <w:multiLevelType w:val="hybridMultilevel"/>
    <w:tmpl w:val="83189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D7E2B3B"/>
    <w:multiLevelType w:val="hybridMultilevel"/>
    <w:tmpl w:val="F8B03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B87032B"/>
    <w:multiLevelType w:val="hybridMultilevel"/>
    <w:tmpl w:val="FF0E6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C65566D"/>
    <w:multiLevelType w:val="multilevel"/>
    <w:tmpl w:val="C266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F5E6098"/>
    <w:multiLevelType w:val="hybridMultilevel"/>
    <w:tmpl w:val="7458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31BA667E"/>
    <w:multiLevelType w:val="multilevel"/>
    <w:tmpl w:val="6432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25E6C96"/>
    <w:multiLevelType w:val="hybridMultilevel"/>
    <w:tmpl w:val="92AE9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3A62C73"/>
    <w:multiLevelType w:val="multilevel"/>
    <w:tmpl w:val="00DC40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45075C92"/>
    <w:multiLevelType w:val="hybridMultilevel"/>
    <w:tmpl w:val="FBFA70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47CB6F1F"/>
    <w:multiLevelType w:val="multilevel"/>
    <w:tmpl w:val="6B66B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36343CB"/>
    <w:multiLevelType w:val="hybridMultilevel"/>
    <w:tmpl w:val="36106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6537035"/>
    <w:multiLevelType w:val="hybridMultilevel"/>
    <w:tmpl w:val="10423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56E423A4"/>
    <w:multiLevelType w:val="hybridMultilevel"/>
    <w:tmpl w:val="9D4A8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5B451DD8"/>
    <w:multiLevelType w:val="hybridMultilevel"/>
    <w:tmpl w:val="C3B45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DDB6EE4"/>
    <w:multiLevelType w:val="hybridMultilevel"/>
    <w:tmpl w:val="C9CE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9"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612C3147"/>
    <w:multiLevelType w:val="multilevel"/>
    <w:tmpl w:val="5524A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61E25E7C"/>
    <w:multiLevelType w:val="hybridMultilevel"/>
    <w:tmpl w:val="EBE2F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650E08A0"/>
    <w:multiLevelType w:val="multilevel"/>
    <w:tmpl w:val="0DB89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66D3257"/>
    <w:multiLevelType w:val="hybridMultilevel"/>
    <w:tmpl w:val="B5AC2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6A470239"/>
    <w:multiLevelType w:val="multilevel"/>
    <w:tmpl w:val="02446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750C1970"/>
    <w:multiLevelType w:val="hybridMultilevel"/>
    <w:tmpl w:val="B6463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781C1041"/>
    <w:multiLevelType w:val="hybridMultilevel"/>
    <w:tmpl w:val="277C4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1"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79200D44"/>
    <w:multiLevelType w:val="hybridMultilevel"/>
    <w:tmpl w:val="D96C7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79E6453C"/>
    <w:multiLevelType w:val="hybridMultilevel"/>
    <w:tmpl w:val="69729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5" w15:restartNumberingAfterBreak="0">
    <w:nsid w:val="7C923EB8"/>
    <w:multiLevelType w:val="multilevel"/>
    <w:tmpl w:val="B4F6CA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CF633A7"/>
    <w:multiLevelType w:val="hybridMultilevel"/>
    <w:tmpl w:val="D55A9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87"/>
  </w:num>
  <w:num w:numId="2" w16cid:durableId="737244061">
    <w:abstractNumId w:val="36"/>
  </w:num>
  <w:num w:numId="3" w16cid:durableId="1970435953">
    <w:abstractNumId w:val="26"/>
  </w:num>
  <w:num w:numId="4" w16cid:durableId="38818787">
    <w:abstractNumId w:val="72"/>
  </w:num>
  <w:num w:numId="5" w16cid:durableId="1033459785">
    <w:abstractNumId w:val="102"/>
  </w:num>
  <w:num w:numId="6" w16cid:durableId="876510093">
    <w:abstractNumId w:val="54"/>
  </w:num>
  <w:num w:numId="7" w16cid:durableId="1325163200">
    <w:abstractNumId w:val="39"/>
  </w:num>
  <w:num w:numId="8" w16cid:durableId="884952372">
    <w:abstractNumId w:val="10"/>
  </w:num>
  <w:num w:numId="9" w16cid:durableId="138768759">
    <w:abstractNumId w:val="37"/>
  </w:num>
  <w:num w:numId="10" w16cid:durableId="1321233826">
    <w:abstractNumId w:val="49"/>
  </w:num>
  <w:num w:numId="11" w16cid:durableId="1799103693">
    <w:abstractNumId w:val="107"/>
  </w:num>
  <w:num w:numId="12" w16cid:durableId="906770965">
    <w:abstractNumId w:val="1"/>
  </w:num>
  <w:num w:numId="13" w16cid:durableId="1543395105">
    <w:abstractNumId w:val="88"/>
  </w:num>
  <w:num w:numId="14" w16cid:durableId="132019852">
    <w:abstractNumId w:val="30"/>
  </w:num>
  <w:num w:numId="15" w16cid:durableId="751853614">
    <w:abstractNumId w:val="6"/>
  </w:num>
  <w:num w:numId="16" w16cid:durableId="966549560">
    <w:abstractNumId w:val="32"/>
  </w:num>
  <w:num w:numId="17" w16cid:durableId="642075851">
    <w:abstractNumId w:val="65"/>
  </w:num>
  <w:num w:numId="18" w16cid:durableId="777453745">
    <w:abstractNumId w:val="43"/>
  </w:num>
  <w:num w:numId="19" w16cid:durableId="742723330">
    <w:abstractNumId w:val="119"/>
  </w:num>
  <w:num w:numId="20" w16cid:durableId="1815175795">
    <w:abstractNumId w:val="35"/>
  </w:num>
  <w:num w:numId="21" w16cid:durableId="788669877">
    <w:abstractNumId w:val="73"/>
  </w:num>
  <w:num w:numId="22" w16cid:durableId="2103408271">
    <w:abstractNumId w:val="13"/>
  </w:num>
  <w:num w:numId="23" w16cid:durableId="1448699972">
    <w:abstractNumId w:val="58"/>
  </w:num>
  <w:num w:numId="24" w16cid:durableId="1020814654">
    <w:abstractNumId w:val="63"/>
  </w:num>
  <w:num w:numId="25" w16cid:durableId="1452748065">
    <w:abstractNumId w:val="114"/>
  </w:num>
  <w:num w:numId="26" w16cid:durableId="1625691917">
    <w:abstractNumId w:val="9"/>
  </w:num>
  <w:num w:numId="27" w16cid:durableId="596787109">
    <w:abstractNumId w:val="84"/>
  </w:num>
  <w:num w:numId="28" w16cid:durableId="573977372">
    <w:abstractNumId w:val="120"/>
  </w:num>
  <w:num w:numId="29" w16cid:durableId="1296713374">
    <w:abstractNumId w:val="77"/>
  </w:num>
  <w:num w:numId="30" w16cid:durableId="610817074">
    <w:abstractNumId w:val="67"/>
  </w:num>
  <w:num w:numId="31" w16cid:durableId="1993950751">
    <w:abstractNumId w:val="70"/>
  </w:num>
  <w:num w:numId="32" w16cid:durableId="1664695113">
    <w:abstractNumId w:val="16"/>
  </w:num>
  <w:num w:numId="33" w16cid:durableId="1863130052">
    <w:abstractNumId w:val="89"/>
  </w:num>
  <w:num w:numId="34" w16cid:durableId="1964075754">
    <w:abstractNumId w:val="76"/>
  </w:num>
  <w:num w:numId="35" w16cid:durableId="368648524">
    <w:abstractNumId w:val="4"/>
  </w:num>
  <w:num w:numId="36" w16cid:durableId="695741200">
    <w:abstractNumId w:val="48"/>
  </w:num>
  <w:num w:numId="37" w16cid:durableId="1983849947">
    <w:abstractNumId w:val="103"/>
  </w:num>
  <w:num w:numId="38" w16cid:durableId="1928608462">
    <w:abstractNumId w:val="51"/>
  </w:num>
  <w:num w:numId="39" w16cid:durableId="561063151">
    <w:abstractNumId w:val="47"/>
  </w:num>
  <w:num w:numId="40" w16cid:durableId="473257133">
    <w:abstractNumId w:val="57"/>
  </w:num>
  <w:num w:numId="41" w16cid:durableId="243073776">
    <w:abstractNumId w:val="101"/>
  </w:num>
  <w:num w:numId="42" w16cid:durableId="634022852">
    <w:abstractNumId w:val="3"/>
  </w:num>
  <w:num w:numId="43" w16cid:durableId="1458529302">
    <w:abstractNumId w:val="111"/>
  </w:num>
  <w:num w:numId="44" w16cid:durableId="40713593">
    <w:abstractNumId w:val="29"/>
  </w:num>
  <w:num w:numId="45" w16cid:durableId="521823682">
    <w:abstractNumId w:val="17"/>
  </w:num>
  <w:num w:numId="46" w16cid:durableId="1178077132">
    <w:abstractNumId w:val="66"/>
  </w:num>
  <w:num w:numId="47" w16cid:durableId="271939825">
    <w:abstractNumId w:val="14"/>
  </w:num>
  <w:num w:numId="48" w16cid:durableId="1682929098">
    <w:abstractNumId w:val="33"/>
  </w:num>
  <w:num w:numId="49" w16cid:durableId="276254726">
    <w:abstractNumId w:val="64"/>
  </w:num>
  <w:num w:numId="50" w16cid:durableId="1712538239">
    <w:abstractNumId w:val="62"/>
  </w:num>
  <w:num w:numId="51" w16cid:durableId="1031343024">
    <w:abstractNumId w:val="22"/>
  </w:num>
  <w:num w:numId="52" w16cid:durableId="1136948611">
    <w:abstractNumId w:val="104"/>
  </w:num>
  <w:num w:numId="53" w16cid:durableId="1409883186">
    <w:abstractNumId w:val="97"/>
  </w:num>
  <w:num w:numId="54" w16cid:durableId="417748601">
    <w:abstractNumId w:val="38"/>
  </w:num>
  <w:num w:numId="55" w16cid:durableId="985473588">
    <w:abstractNumId w:val="74"/>
  </w:num>
  <w:num w:numId="56" w16cid:durableId="1327636487">
    <w:abstractNumId w:val="90"/>
  </w:num>
  <w:num w:numId="57" w16cid:durableId="1050416782">
    <w:abstractNumId w:val="109"/>
  </w:num>
  <w:num w:numId="58" w16cid:durableId="418065410">
    <w:abstractNumId w:val="19"/>
  </w:num>
  <w:num w:numId="59" w16cid:durableId="1256792111">
    <w:abstractNumId w:val="79"/>
  </w:num>
  <w:num w:numId="60" w16cid:durableId="2107118430">
    <w:abstractNumId w:val="28"/>
  </w:num>
  <w:num w:numId="61" w16cid:durableId="1357736413">
    <w:abstractNumId w:val="18"/>
  </w:num>
  <w:num w:numId="62" w16cid:durableId="745615996">
    <w:abstractNumId w:val="117"/>
  </w:num>
  <w:num w:numId="63" w16cid:durableId="1700008251">
    <w:abstractNumId w:val="46"/>
  </w:num>
  <w:num w:numId="64" w16cid:durableId="745809573">
    <w:abstractNumId w:val="56"/>
  </w:num>
  <w:num w:numId="65" w16cid:durableId="315886138">
    <w:abstractNumId w:val="106"/>
  </w:num>
  <w:num w:numId="66" w16cid:durableId="538518885">
    <w:abstractNumId w:val="69"/>
  </w:num>
  <w:num w:numId="67" w16cid:durableId="660818065">
    <w:abstractNumId w:val="34"/>
  </w:num>
  <w:num w:numId="68" w16cid:durableId="681012750">
    <w:abstractNumId w:val="75"/>
  </w:num>
  <w:num w:numId="69" w16cid:durableId="398943675">
    <w:abstractNumId w:val="20"/>
  </w:num>
  <w:num w:numId="70" w16cid:durableId="1848859734">
    <w:abstractNumId w:val="31"/>
  </w:num>
  <w:num w:numId="71" w16cid:durableId="795369506">
    <w:abstractNumId w:val="61"/>
  </w:num>
  <w:num w:numId="72" w16cid:durableId="324359796">
    <w:abstractNumId w:val="98"/>
  </w:num>
  <w:num w:numId="73" w16cid:durableId="1972322479">
    <w:abstractNumId w:val="40"/>
  </w:num>
  <w:num w:numId="74" w16cid:durableId="397018140">
    <w:abstractNumId w:val="78"/>
  </w:num>
  <w:num w:numId="75" w16cid:durableId="1936284727">
    <w:abstractNumId w:val="92"/>
  </w:num>
  <w:num w:numId="76" w16cid:durableId="2026133619">
    <w:abstractNumId w:val="2"/>
  </w:num>
  <w:num w:numId="77" w16cid:durableId="551159060">
    <w:abstractNumId w:val="118"/>
  </w:num>
  <w:num w:numId="78" w16cid:durableId="709914203">
    <w:abstractNumId w:val="95"/>
  </w:num>
  <w:num w:numId="79" w16cid:durableId="594243315">
    <w:abstractNumId w:val="55"/>
  </w:num>
  <w:num w:numId="80" w16cid:durableId="2067681585">
    <w:abstractNumId w:val="23"/>
  </w:num>
  <w:num w:numId="81" w16cid:durableId="2123574222">
    <w:abstractNumId w:val="60"/>
  </w:num>
  <w:num w:numId="82" w16cid:durableId="2007587661">
    <w:abstractNumId w:val="83"/>
  </w:num>
  <w:num w:numId="83" w16cid:durableId="1094857480">
    <w:abstractNumId w:val="105"/>
  </w:num>
  <w:num w:numId="84" w16cid:durableId="1259100506">
    <w:abstractNumId w:val="25"/>
  </w:num>
  <w:num w:numId="85" w16cid:durableId="2039039503">
    <w:abstractNumId w:val="100"/>
  </w:num>
  <w:num w:numId="86" w16cid:durableId="1947884621">
    <w:abstractNumId w:val="59"/>
  </w:num>
  <w:num w:numId="87" w16cid:durableId="1869446349">
    <w:abstractNumId w:val="41"/>
  </w:num>
  <w:num w:numId="88" w16cid:durableId="1861508195">
    <w:abstractNumId w:val="112"/>
  </w:num>
  <w:num w:numId="89" w16cid:durableId="1536501139">
    <w:abstractNumId w:val="42"/>
  </w:num>
  <w:num w:numId="90" w16cid:durableId="2023048958">
    <w:abstractNumId w:val="80"/>
  </w:num>
  <w:num w:numId="91" w16cid:durableId="2102605429">
    <w:abstractNumId w:val="96"/>
  </w:num>
  <w:num w:numId="92" w16cid:durableId="2143764010">
    <w:abstractNumId w:val="27"/>
  </w:num>
  <w:num w:numId="93" w16cid:durableId="2132505502">
    <w:abstractNumId w:val="68"/>
  </w:num>
  <w:num w:numId="94" w16cid:durableId="30375517">
    <w:abstractNumId w:val="113"/>
  </w:num>
  <w:num w:numId="95" w16cid:durableId="1700398366">
    <w:abstractNumId w:val="12"/>
  </w:num>
  <w:num w:numId="96" w16cid:durableId="800457697">
    <w:abstractNumId w:val="108"/>
  </w:num>
  <w:num w:numId="97" w16cid:durableId="691414357">
    <w:abstractNumId w:val="82"/>
  </w:num>
  <w:num w:numId="98" w16cid:durableId="874929565">
    <w:abstractNumId w:val="24"/>
  </w:num>
  <w:num w:numId="99" w16cid:durableId="1611162316">
    <w:abstractNumId w:val="110"/>
  </w:num>
  <w:num w:numId="100" w16cid:durableId="1089421145">
    <w:abstractNumId w:val="11"/>
  </w:num>
  <w:num w:numId="101" w16cid:durableId="945770413">
    <w:abstractNumId w:val="85"/>
  </w:num>
  <w:num w:numId="102" w16cid:durableId="1216696489">
    <w:abstractNumId w:val="52"/>
  </w:num>
  <w:num w:numId="103" w16cid:durableId="1362971922">
    <w:abstractNumId w:val="86"/>
  </w:num>
  <w:num w:numId="104" w16cid:durableId="610744537">
    <w:abstractNumId w:val="15"/>
  </w:num>
  <w:num w:numId="105" w16cid:durableId="1422992774">
    <w:abstractNumId w:val="45"/>
  </w:num>
  <w:num w:numId="106" w16cid:durableId="1415931126">
    <w:abstractNumId w:val="8"/>
  </w:num>
  <w:num w:numId="107" w16cid:durableId="564872815">
    <w:abstractNumId w:val="93"/>
  </w:num>
  <w:num w:numId="108" w16cid:durableId="381903490">
    <w:abstractNumId w:val="81"/>
  </w:num>
  <w:num w:numId="109" w16cid:durableId="719013612">
    <w:abstractNumId w:val="0"/>
  </w:num>
  <w:num w:numId="110" w16cid:durableId="1925259542">
    <w:abstractNumId w:val="116"/>
  </w:num>
  <w:num w:numId="111" w16cid:durableId="1201937195">
    <w:abstractNumId w:val="5"/>
  </w:num>
  <w:num w:numId="112" w16cid:durableId="633876617">
    <w:abstractNumId w:val="21"/>
  </w:num>
  <w:num w:numId="113" w16cid:durableId="1676423954">
    <w:abstractNumId w:val="50"/>
  </w:num>
  <w:num w:numId="114" w16cid:durableId="40519933">
    <w:abstractNumId w:val="7"/>
  </w:num>
  <w:num w:numId="115" w16cid:durableId="37317835">
    <w:abstractNumId w:val="71"/>
  </w:num>
  <w:num w:numId="116" w16cid:durableId="1819570373">
    <w:abstractNumId w:val="94"/>
  </w:num>
  <w:num w:numId="117" w16cid:durableId="1521964493">
    <w:abstractNumId w:val="115"/>
  </w:num>
  <w:num w:numId="118" w16cid:durableId="2058778566">
    <w:abstractNumId w:val="91"/>
  </w:num>
  <w:num w:numId="119" w16cid:durableId="1129476885">
    <w:abstractNumId w:val="53"/>
  </w:num>
  <w:num w:numId="120" w16cid:durableId="1721123986">
    <w:abstractNumId w:val="44"/>
  </w:num>
  <w:num w:numId="121" w16cid:durableId="1729036952">
    <w:abstractNumId w:val="9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44948"/>
    <w:rsid w:val="000724BB"/>
    <w:rsid w:val="0008413B"/>
    <w:rsid w:val="000E3BD3"/>
    <w:rsid w:val="001C2E5A"/>
    <w:rsid w:val="001C6EE9"/>
    <w:rsid w:val="001D21BF"/>
    <w:rsid w:val="002578B2"/>
    <w:rsid w:val="0034715E"/>
    <w:rsid w:val="00373826"/>
    <w:rsid w:val="00394E0B"/>
    <w:rsid w:val="004546B5"/>
    <w:rsid w:val="004B4446"/>
    <w:rsid w:val="005102DD"/>
    <w:rsid w:val="005543CC"/>
    <w:rsid w:val="00572EF8"/>
    <w:rsid w:val="005A0161"/>
    <w:rsid w:val="00602C2E"/>
    <w:rsid w:val="0063623F"/>
    <w:rsid w:val="006B1B86"/>
    <w:rsid w:val="007814AD"/>
    <w:rsid w:val="007F30B8"/>
    <w:rsid w:val="00893121"/>
    <w:rsid w:val="008933B8"/>
    <w:rsid w:val="0093070D"/>
    <w:rsid w:val="00945E85"/>
    <w:rsid w:val="009C5B0F"/>
    <w:rsid w:val="00A25541"/>
    <w:rsid w:val="00AA1F86"/>
    <w:rsid w:val="00AD680B"/>
    <w:rsid w:val="00AE138A"/>
    <w:rsid w:val="00B037E2"/>
    <w:rsid w:val="00B136F2"/>
    <w:rsid w:val="00B31031"/>
    <w:rsid w:val="00BC1A32"/>
    <w:rsid w:val="00BE0616"/>
    <w:rsid w:val="00CA380A"/>
    <w:rsid w:val="00CB7E5F"/>
    <w:rsid w:val="00CD14F8"/>
    <w:rsid w:val="00D6692B"/>
    <w:rsid w:val="00DA2945"/>
    <w:rsid w:val="00DD2692"/>
    <w:rsid w:val="00DE142D"/>
    <w:rsid w:val="00E20DE2"/>
    <w:rsid w:val="00E945D5"/>
    <w:rsid w:val="00EE5888"/>
    <w:rsid w:val="00F23728"/>
    <w:rsid w:val="00F238FB"/>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7814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17326490">
      <w:bodyDiv w:val="1"/>
      <w:marLeft w:val="0"/>
      <w:marRight w:val="0"/>
      <w:marTop w:val="0"/>
      <w:marBottom w:val="0"/>
      <w:divBdr>
        <w:top w:val="none" w:sz="0" w:space="0" w:color="auto"/>
        <w:left w:val="none" w:sz="0" w:space="0" w:color="auto"/>
        <w:bottom w:val="none" w:sz="0" w:space="0" w:color="auto"/>
        <w:right w:val="none" w:sz="0" w:space="0" w:color="auto"/>
      </w:divBdr>
    </w:div>
    <w:div w:id="990207001">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810</Words>
  <Characters>4623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2024-12-30T18:10:00Z</dcterms:created>
  <dcterms:modified xsi:type="dcterms:W3CDTF">2025-04-21T11:43:00Z</dcterms:modified>
</cp:coreProperties>
</file>