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752C4E" w:rsidRDefault="00E20DE2" w:rsidP="008933B8">
      <w:pPr>
        <w:spacing w:line="240" w:lineRule="auto"/>
        <w:rPr>
          <w:rFonts w:ascii="Aptos Display" w:hAnsi="Aptos Display"/>
          <w:noProof/>
        </w:rPr>
      </w:pPr>
    </w:p>
    <w:p w14:paraId="641D97F3" w14:textId="2617AED5" w:rsidR="008933B8" w:rsidRPr="00752C4E" w:rsidRDefault="008933B8" w:rsidP="008933B8">
      <w:pPr>
        <w:spacing w:line="240" w:lineRule="auto"/>
        <w:rPr>
          <w:rFonts w:ascii="Aptos Display" w:hAnsi="Aptos Display"/>
        </w:rPr>
      </w:pPr>
      <w:r w:rsidRPr="00752C4E">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0684D557" w:rsidR="001F5E1A" w:rsidRPr="00752C4E" w:rsidRDefault="00752C4E" w:rsidP="000F5EBC">
      <w:pPr>
        <w:spacing w:line="240" w:lineRule="auto"/>
        <w:jc w:val="center"/>
        <w:rPr>
          <w:rFonts w:ascii="Aptos Display" w:hAnsi="Aptos Display"/>
          <w:b/>
          <w:bCs/>
          <w:sz w:val="56"/>
          <w:szCs w:val="56"/>
        </w:rPr>
      </w:pPr>
      <w:r w:rsidRPr="00752C4E">
        <w:rPr>
          <w:rFonts w:ascii="Aptos Display" w:hAnsi="Aptos Display"/>
          <w:b/>
          <w:bCs/>
          <w:sz w:val="56"/>
          <w:szCs w:val="56"/>
        </w:rPr>
        <w:t>RISK ASSESSMENT</w:t>
      </w:r>
      <w:r w:rsidR="00F50A53" w:rsidRPr="00752C4E">
        <w:rPr>
          <w:rFonts w:ascii="Aptos Display" w:hAnsi="Aptos Display"/>
          <w:b/>
          <w:bCs/>
          <w:sz w:val="56"/>
          <w:szCs w:val="56"/>
        </w:rPr>
        <w:t xml:space="preserve"> POLICY</w:t>
      </w:r>
    </w:p>
    <w:p w14:paraId="3AD22B23" w14:textId="77777777" w:rsidR="002C564E" w:rsidRPr="00752C4E" w:rsidRDefault="002C564E" w:rsidP="000F5EBC">
      <w:pPr>
        <w:spacing w:line="240" w:lineRule="auto"/>
        <w:jc w:val="center"/>
        <w:rPr>
          <w:rFonts w:ascii="Aptos Display" w:hAnsi="Aptos Display"/>
          <w:b/>
          <w:bCs/>
          <w:sz w:val="56"/>
          <w:szCs w:val="56"/>
        </w:rPr>
      </w:pPr>
    </w:p>
    <w:p w14:paraId="3D72CC03" w14:textId="77777777" w:rsidR="00E945D5" w:rsidRPr="00752C4E"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752C4E"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752C4E"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752C4E"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752C4E"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752C4E"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752C4E"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B422EFA" w14:textId="77777777" w:rsidR="00185B34" w:rsidRPr="00752C4E" w:rsidRDefault="00185B34" w:rsidP="00185B34">
      <w:pPr>
        <w:rPr>
          <w:rFonts w:ascii="Aptos Display" w:hAnsi="Aptos Display"/>
        </w:rPr>
      </w:pPr>
    </w:p>
    <w:p w14:paraId="31D17A9E" w14:textId="77777777" w:rsidR="00E14FFE" w:rsidRPr="00752C4E" w:rsidRDefault="00E14FFE" w:rsidP="00185B34">
      <w:pPr>
        <w:rPr>
          <w:rFonts w:ascii="Aptos Display" w:hAnsi="Aptos Display"/>
        </w:rPr>
      </w:pPr>
    </w:p>
    <w:p w14:paraId="315D9065" w14:textId="77777777" w:rsidR="00752C4E" w:rsidRPr="00752C4E" w:rsidRDefault="00752C4E" w:rsidP="00752C4E">
      <w:r w:rsidRPr="00752C4E">
        <w:lastRenderedPageBreak/>
        <w:t>1. Policy Statement</w:t>
      </w:r>
    </w:p>
    <w:p w14:paraId="6D793C7E" w14:textId="77777777" w:rsidR="00752C4E" w:rsidRPr="00752C4E" w:rsidRDefault="00752C4E" w:rsidP="00752C4E">
      <w:pPr>
        <w:pStyle w:val="NormalWeb"/>
        <w:rPr>
          <w:rFonts w:ascii="Aptos Display" w:hAnsi="Aptos Display"/>
        </w:rPr>
      </w:pPr>
      <w:r w:rsidRPr="00752C4E">
        <w:rPr>
          <w:rFonts w:ascii="Aptos Display" w:hAnsi="Aptos Display"/>
        </w:rPr>
        <w:t xml:space="preserve">At Walk in the Park Nursery, the safety and wellbeing of children aged 2–4 years is paramount. This Risk Assessment Policy ensures that all potential hazards are identified, evaluated, and managed in line with statutory guidance, to provide a safe, stimulating, and nurturing environment. Our approach is guided by </w:t>
      </w:r>
      <w:r w:rsidRPr="00752C4E">
        <w:rPr>
          <w:rStyle w:val="Strong"/>
          <w:rFonts w:ascii="Aptos Display" w:eastAsiaTheme="majorEastAsia" w:hAnsi="Aptos Display"/>
        </w:rPr>
        <w:t>Section 3 of the EYFS 2025 Framework</w:t>
      </w:r>
      <w:r w:rsidRPr="00752C4E">
        <w:rPr>
          <w:rFonts w:ascii="Aptos Display" w:hAnsi="Aptos Display"/>
        </w:rPr>
        <w:t xml:space="preserve"> and the </w:t>
      </w:r>
      <w:r w:rsidRPr="00752C4E">
        <w:rPr>
          <w:rStyle w:val="Strong"/>
          <w:rFonts w:ascii="Aptos Display" w:eastAsiaTheme="majorEastAsia" w:hAnsi="Aptos Display"/>
        </w:rPr>
        <w:t>Derby and Derbyshire Safeguarding Children Partnership (DDSCP)</w:t>
      </w:r>
      <w:r w:rsidRPr="00752C4E">
        <w:rPr>
          <w:rFonts w:ascii="Aptos Display" w:hAnsi="Aptos Display"/>
        </w:rPr>
        <w:t xml:space="preserve"> safeguarding principles.</w:t>
      </w:r>
    </w:p>
    <w:p w14:paraId="5F12AAC1" w14:textId="77777777" w:rsidR="00752C4E" w:rsidRPr="00752C4E" w:rsidRDefault="00752C4E" w:rsidP="00752C4E">
      <w:pPr>
        <w:rPr>
          <w:rFonts w:ascii="Aptos Display" w:hAnsi="Aptos Display"/>
        </w:rPr>
      </w:pPr>
      <w:r w:rsidRPr="00752C4E">
        <w:rPr>
          <w:rFonts w:ascii="Aptos Display" w:hAnsi="Aptos Display"/>
        </w:rPr>
        <w:pict w14:anchorId="5CEF763E">
          <v:rect id="_x0000_i1043" style="width:0;height:1.5pt" o:hralign="center" o:hrstd="t" o:hr="t" fillcolor="#a0a0a0" stroked="f"/>
        </w:pict>
      </w:r>
    </w:p>
    <w:p w14:paraId="6A2D870D" w14:textId="77777777" w:rsidR="00752C4E" w:rsidRPr="00752C4E" w:rsidRDefault="00752C4E" w:rsidP="00752C4E">
      <w:r w:rsidRPr="00752C4E">
        <w:t>2. Purpose</w:t>
      </w:r>
    </w:p>
    <w:p w14:paraId="6FA2EEDD" w14:textId="77777777" w:rsidR="00752C4E" w:rsidRPr="00752C4E" w:rsidRDefault="00752C4E" w:rsidP="00752C4E">
      <w:pPr>
        <w:pStyle w:val="NormalWeb"/>
        <w:rPr>
          <w:rFonts w:ascii="Aptos Display" w:hAnsi="Aptos Display"/>
        </w:rPr>
      </w:pPr>
      <w:r w:rsidRPr="00752C4E">
        <w:rPr>
          <w:rFonts w:ascii="Aptos Display" w:hAnsi="Aptos Display"/>
        </w:rPr>
        <w:t>The purpose of this policy is to:</w:t>
      </w:r>
    </w:p>
    <w:p w14:paraId="58B278C3" w14:textId="77777777" w:rsidR="00752C4E" w:rsidRPr="00752C4E" w:rsidRDefault="00752C4E" w:rsidP="00752C4E">
      <w:pPr>
        <w:pStyle w:val="NormalWeb"/>
        <w:numPr>
          <w:ilvl w:val="0"/>
          <w:numId w:val="9"/>
        </w:numPr>
        <w:rPr>
          <w:rFonts w:ascii="Aptos Display" w:hAnsi="Aptos Display"/>
        </w:rPr>
      </w:pPr>
      <w:r w:rsidRPr="00752C4E">
        <w:rPr>
          <w:rFonts w:ascii="Aptos Display" w:hAnsi="Aptos Display"/>
        </w:rPr>
        <w:t>Ensure that all areas of the nursery, including indoor and outdoor spaces, are regularly assessed for risks.</w:t>
      </w:r>
    </w:p>
    <w:p w14:paraId="51CFC102" w14:textId="77777777" w:rsidR="00752C4E" w:rsidRPr="00752C4E" w:rsidRDefault="00752C4E" w:rsidP="00752C4E">
      <w:pPr>
        <w:pStyle w:val="NormalWeb"/>
        <w:numPr>
          <w:ilvl w:val="0"/>
          <w:numId w:val="9"/>
        </w:numPr>
        <w:rPr>
          <w:rFonts w:ascii="Aptos Display" w:hAnsi="Aptos Display"/>
        </w:rPr>
      </w:pPr>
      <w:r w:rsidRPr="00752C4E">
        <w:rPr>
          <w:rFonts w:ascii="Aptos Display" w:hAnsi="Aptos Display"/>
        </w:rPr>
        <w:t>Protect children from harm, injury, or neglect while promoting independence and exploration.</w:t>
      </w:r>
    </w:p>
    <w:p w14:paraId="2A2C4058" w14:textId="77777777" w:rsidR="00752C4E" w:rsidRPr="00752C4E" w:rsidRDefault="00752C4E" w:rsidP="00752C4E">
      <w:pPr>
        <w:pStyle w:val="NormalWeb"/>
        <w:numPr>
          <w:ilvl w:val="0"/>
          <w:numId w:val="9"/>
        </w:numPr>
        <w:rPr>
          <w:rFonts w:ascii="Aptos Display" w:hAnsi="Aptos Display"/>
        </w:rPr>
      </w:pPr>
      <w:r w:rsidRPr="00752C4E">
        <w:rPr>
          <w:rFonts w:ascii="Aptos Display" w:hAnsi="Aptos Display"/>
        </w:rPr>
        <w:t>Maintain compliance with EYFS 2025 requirements and local safeguarding guidance.</w:t>
      </w:r>
    </w:p>
    <w:p w14:paraId="7EAD48E8" w14:textId="77777777" w:rsidR="00752C4E" w:rsidRPr="00752C4E" w:rsidRDefault="00752C4E" w:rsidP="00752C4E">
      <w:pPr>
        <w:pStyle w:val="NormalWeb"/>
        <w:numPr>
          <w:ilvl w:val="0"/>
          <w:numId w:val="9"/>
        </w:numPr>
        <w:rPr>
          <w:rFonts w:ascii="Aptos Display" w:hAnsi="Aptos Display"/>
        </w:rPr>
      </w:pPr>
      <w:r w:rsidRPr="00752C4E">
        <w:rPr>
          <w:rFonts w:ascii="Aptos Display" w:hAnsi="Aptos Display"/>
        </w:rPr>
        <w:t>Support staff in understanding their responsibilities for risk assessment and management.</w:t>
      </w:r>
    </w:p>
    <w:p w14:paraId="58D2DD6C" w14:textId="77777777" w:rsidR="00752C4E" w:rsidRPr="00752C4E" w:rsidRDefault="00752C4E" w:rsidP="00752C4E">
      <w:pPr>
        <w:rPr>
          <w:rFonts w:ascii="Aptos Display" w:hAnsi="Aptos Display"/>
        </w:rPr>
      </w:pPr>
      <w:r w:rsidRPr="00752C4E">
        <w:rPr>
          <w:rFonts w:ascii="Aptos Display" w:hAnsi="Aptos Display"/>
        </w:rPr>
        <w:pict w14:anchorId="699800F0">
          <v:rect id="_x0000_i1044" style="width:0;height:1.5pt" o:hralign="center" o:hrstd="t" o:hr="t" fillcolor="#a0a0a0" stroked="f"/>
        </w:pict>
      </w:r>
    </w:p>
    <w:p w14:paraId="2C855CDD" w14:textId="77777777" w:rsidR="00752C4E" w:rsidRPr="00752C4E" w:rsidRDefault="00752C4E" w:rsidP="00814E0F">
      <w:r w:rsidRPr="00752C4E">
        <w:t>3. Scope</w:t>
      </w:r>
    </w:p>
    <w:p w14:paraId="134861F4" w14:textId="77777777" w:rsidR="00752C4E" w:rsidRPr="00752C4E" w:rsidRDefault="00752C4E" w:rsidP="00752C4E">
      <w:pPr>
        <w:pStyle w:val="NormalWeb"/>
        <w:rPr>
          <w:rFonts w:ascii="Aptos Display" w:hAnsi="Aptos Display"/>
        </w:rPr>
      </w:pPr>
      <w:r w:rsidRPr="00752C4E">
        <w:rPr>
          <w:rFonts w:ascii="Aptos Display" w:hAnsi="Aptos Display"/>
        </w:rPr>
        <w:t>This policy applies to:</w:t>
      </w:r>
    </w:p>
    <w:p w14:paraId="5AE2950C" w14:textId="77777777" w:rsidR="00752C4E" w:rsidRPr="00752C4E" w:rsidRDefault="00752C4E" w:rsidP="00752C4E">
      <w:pPr>
        <w:pStyle w:val="NormalWeb"/>
        <w:numPr>
          <w:ilvl w:val="0"/>
          <w:numId w:val="10"/>
        </w:numPr>
        <w:rPr>
          <w:rFonts w:ascii="Aptos Display" w:hAnsi="Aptos Display"/>
        </w:rPr>
      </w:pPr>
      <w:r w:rsidRPr="00752C4E">
        <w:rPr>
          <w:rFonts w:ascii="Aptos Display" w:hAnsi="Aptos Display"/>
        </w:rPr>
        <w:t>All children aged 2–4 years attending Walk in the Park Nursery.</w:t>
      </w:r>
    </w:p>
    <w:p w14:paraId="417CCB2B" w14:textId="77777777" w:rsidR="00752C4E" w:rsidRPr="00752C4E" w:rsidRDefault="00752C4E" w:rsidP="00752C4E">
      <w:pPr>
        <w:pStyle w:val="NormalWeb"/>
        <w:numPr>
          <w:ilvl w:val="0"/>
          <w:numId w:val="10"/>
        </w:numPr>
        <w:rPr>
          <w:rFonts w:ascii="Aptos Display" w:hAnsi="Aptos Display"/>
        </w:rPr>
      </w:pPr>
      <w:r w:rsidRPr="00752C4E">
        <w:rPr>
          <w:rFonts w:ascii="Aptos Display" w:hAnsi="Aptos Display"/>
        </w:rPr>
        <w:t>All staff, students, volunteers, and visitors.</w:t>
      </w:r>
    </w:p>
    <w:p w14:paraId="6B8B1A58" w14:textId="77777777" w:rsidR="00752C4E" w:rsidRPr="00752C4E" w:rsidRDefault="00752C4E" w:rsidP="00752C4E">
      <w:pPr>
        <w:pStyle w:val="NormalWeb"/>
        <w:numPr>
          <w:ilvl w:val="0"/>
          <w:numId w:val="10"/>
        </w:numPr>
        <w:rPr>
          <w:rFonts w:ascii="Aptos Display" w:hAnsi="Aptos Display"/>
        </w:rPr>
      </w:pPr>
      <w:r w:rsidRPr="00752C4E">
        <w:rPr>
          <w:rFonts w:ascii="Aptos Display" w:hAnsi="Aptos Display"/>
        </w:rPr>
        <w:t>All activities, both routine and special events, on and off the nursery premises.</w:t>
      </w:r>
    </w:p>
    <w:p w14:paraId="527E871F" w14:textId="77777777" w:rsidR="00752C4E" w:rsidRPr="00752C4E" w:rsidRDefault="00752C4E" w:rsidP="00752C4E">
      <w:pPr>
        <w:rPr>
          <w:rFonts w:ascii="Aptos Display" w:hAnsi="Aptos Display"/>
        </w:rPr>
      </w:pPr>
      <w:r w:rsidRPr="00752C4E">
        <w:rPr>
          <w:rFonts w:ascii="Aptos Display" w:hAnsi="Aptos Display"/>
        </w:rPr>
        <w:pict w14:anchorId="0768DDEB">
          <v:rect id="_x0000_i1045" style="width:0;height:1.5pt" o:hralign="center" o:hrstd="t" o:hr="t" fillcolor="#a0a0a0" stroked="f"/>
        </w:pict>
      </w:r>
    </w:p>
    <w:p w14:paraId="5B12927E" w14:textId="77777777" w:rsidR="00752C4E" w:rsidRPr="00752C4E" w:rsidRDefault="00752C4E" w:rsidP="00814E0F">
      <w:r w:rsidRPr="00752C4E">
        <w:t>4. Principles of Risk Assessment</w:t>
      </w:r>
    </w:p>
    <w:p w14:paraId="728ACAA1" w14:textId="77777777" w:rsidR="00752C4E" w:rsidRPr="00752C4E" w:rsidRDefault="00752C4E" w:rsidP="00814E0F">
      <w:r w:rsidRPr="00752C4E">
        <w:t>4.1 Risk vs. Benefit</w:t>
      </w:r>
    </w:p>
    <w:p w14:paraId="518C810B" w14:textId="77777777" w:rsidR="00752C4E" w:rsidRPr="00752C4E" w:rsidRDefault="00752C4E" w:rsidP="00752C4E">
      <w:pPr>
        <w:pStyle w:val="NormalWeb"/>
        <w:rPr>
          <w:rFonts w:ascii="Aptos Display" w:hAnsi="Aptos Display"/>
        </w:rPr>
      </w:pPr>
      <w:r w:rsidRPr="00752C4E">
        <w:rPr>
          <w:rFonts w:ascii="Aptos Display" w:hAnsi="Aptos Display"/>
        </w:rPr>
        <w:t xml:space="preserve">We recognise that young children learn and develop through exploration. Therefore, risk assessment involves a balance: minimising hazards while allowing children to take </w:t>
      </w:r>
      <w:r w:rsidRPr="00752C4E">
        <w:rPr>
          <w:rStyle w:val="Strong"/>
          <w:rFonts w:ascii="Aptos Display" w:eastAsiaTheme="majorEastAsia" w:hAnsi="Aptos Display"/>
        </w:rPr>
        <w:t>age-appropriate risks</w:t>
      </w:r>
      <w:r w:rsidRPr="00752C4E">
        <w:rPr>
          <w:rFonts w:ascii="Aptos Display" w:hAnsi="Aptos Display"/>
        </w:rPr>
        <w:t xml:space="preserve"> to foster confidence, resilience, and independence.</w:t>
      </w:r>
    </w:p>
    <w:p w14:paraId="163F54E5" w14:textId="77777777" w:rsidR="00752C4E" w:rsidRPr="00752C4E" w:rsidRDefault="00752C4E" w:rsidP="00814E0F">
      <w:r w:rsidRPr="00752C4E">
        <w:t>4.2 Systematic Approach</w:t>
      </w:r>
    </w:p>
    <w:p w14:paraId="16A89D20" w14:textId="77777777" w:rsidR="00752C4E" w:rsidRPr="00752C4E" w:rsidRDefault="00752C4E" w:rsidP="00752C4E">
      <w:pPr>
        <w:pStyle w:val="NormalWeb"/>
        <w:numPr>
          <w:ilvl w:val="0"/>
          <w:numId w:val="11"/>
        </w:numPr>
        <w:rPr>
          <w:rFonts w:ascii="Aptos Display" w:hAnsi="Aptos Display"/>
        </w:rPr>
      </w:pPr>
      <w:r w:rsidRPr="00752C4E">
        <w:rPr>
          <w:rFonts w:ascii="Aptos Display" w:hAnsi="Aptos Display"/>
        </w:rPr>
        <w:t xml:space="preserve">Risk assessments are </w:t>
      </w:r>
      <w:r w:rsidRPr="00752C4E">
        <w:rPr>
          <w:rStyle w:val="Strong"/>
          <w:rFonts w:ascii="Aptos Display" w:eastAsiaTheme="majorEastAsia" w:hAnsi="Aptos Display"/>
        </w:rPr>
        <w:t>regularly scheduled</w:t>
      </w:r>
      <w:r w:rsidRPr="00752C4E">
        <w:rPr>
          <w:rFonts w:ascii="Aptos Display" w:hAnsi="Aptos Display"/>
        </w:rPr>
        <w:t xml:space="preserve"> and </w:t>
      </w:r>
      <w:r w:rsidRPr="00752C4E">
        <w:rPr>
          <w:rStyle w:val="Strong"/>
          <w:rFonts w:ascii="Aptos Display" w:eastAsiaTheme="majorEastAsia" w:hAnsi="Aptos Display"/>
        </w:rPr>
        <w:t>documented</w:t>
      </w:r>
      <w:r w:rsidRPr="00752C4E">
        <w:rPr>
          <w:rFonts w:ascii="Aptos Display" w:hAnsi="Aptos Display"/>
        </w:rPr>
        <w:t>.</w:t>
      </w:r>
    </w:p>
    <w:p w14:paraId="5DA0967C" w14:textId="77777777" w:rsidR="00752C4E" w:rsidRPr="00752C4E" w:rsidRDefault="00752C4E" w:rsidP="00752C4E">
      <w:pPr>
        <w:pStyle w:val="NormalWeb"/>
        <w:numPr>
          <w:ilvl w:val="0"/>
          <w:numId w:val="11"/>
        </w:numPr>
        <w:rPr>
          <w:rFonts w:ascii="Aptos Display" w:hAnsi="Aptos Display"/>
        </w:rPr>
      </w:pPr>
      <w:r w:rsidRPr="00752C4E">
        <w:rPr>
          <w:rFonts w:ascii="Aptos Display" w:hAnsi="Aptos Display"/>
        </w:rPr>
        <w:t xml:space="preserve">All assessments consider the </w:t>
      </w:r>
      <w:r w:rsidRPr="00752C4E">
        <w:rPr>
          <w:rStyle w:val="Strong"/>
          <w:rFonts w:ascii="Aptos Display" w:eastAsiaTheme="majorEastAsia" w:hAnsi="Aptos Display"/>
        </w:rPr>
        <w:t>likelihood of harm</w:t>
      </w:r>
      <w:r w:rsidRPr="00752C4E">
        <w:rPr>
          <w:rFonts w:ascii="Aptos Display" w:hAnsi="Aptos Display"/>
        </w:rPr>
        <w:t xml:space="preserve">, </w:t>
      </w:r>
      <w:r w:rsidRPr="00752C4E">
        <w:rPr>
          <w:rStyle w:val="Strong"/>
          <w:rFonts w:ascii="Aptos Display" w:eastAsiaTheme="majorEastAsia" w:hAnsi="Aptos Display"/>
        </w:rPr>
        <w:t>severity of potential injury</w:t>
      </w:r>
      <w:r w:rsidRPr="00752C4E">
        <w:rPr>
          <w:rFonts w:ascii="Aptos Display" w:hAnsi="Aptos Display"/>
        </w:rPr>
        <w:t xml:space="preserve">, and </w:t>
      </w:r>
      <w:r w:rsidRPr="00752C4E">
        <w:rPr>
          <w:rStyle w:val="Strong"/>
          <w:rFonts w:ascii="Aptos Display" w:eastAsiaTheme="majorEastAsia" w:hAnsi="Aptos Display"/>
        </w:rPr>
        <w:t>safeguards already in place</w:t>
      </w:r>
      <w:r w:rsidRPr="00752C4E">
        <w:rPr>
          <w:rFonts w:ascii="Aptos Display" w:hAnsi="Aptos Display"/>
        </w:rPr>
        <w:t>.</w:t>
      </w:r>
    </w:p>
    <w:p w14:paraId="74BA0649" w14:textId="77777777" w:rsidR="00752C4E" w:rsidRPr="00752C4E" w:rsidRDefault="00752C4E" w:rsidP="00752C4E">
      <w:pPr>
        <w:pStyle w:val="NormalWeb"/>
        <w:numPr>
          <w:ilvl w:val="0"/>
          <w:numId w:val="11"/>
        </w:numPr>
        <w:rPr>
          <w:rFonts w:ascii="Aptos Display" w:hAnsi="Aptos Display"/>
        </w:rPr>
      </w:pPr>
      <w:r w:rsidRPr="00752C4E">
        <w:rPr>
          <w:rFonts w:ascii="Aptos Display" w:hAnsi="Aptos Display"/>
        </w:rPr>
        <w:lastRenderedPageBreak/>
        <w:t xml:space="preserve">Staff are trained to </w:t>
      </w:r>
      <w:r w:rsidRPr="00752C4E">
        <w:rPr>
          <w:rStyle w:val="Strong"/>
          <w:rFonts w:ascii="Aptos Display" w:eastAsiaTheme="majorEastAsia" w:hAnsi="Aptos Display"/>
        </w:rPr>
        <w:t>review assessments dynamically</w:t>
      </w:r>
      <w:r w:rsidRPr="00752C4E">
        <w:rPr>
          <w:rFonts w:ascii="Aptos Display" w:hAnsi="Aptos Display"/>
        </w:rPr>
        <w:t>, particularly when new activities, equipment, or environments are introduced.</w:t>
      </w:r>
    </w:p>
    <w:p w14:paraId="1F90064C" w14:textId="77777777" w:rsidR="00752C4E" w:rsidRPr="00752C4E" w:rsidRDefault="00752C4E" w:rsidP="00752C4E">
      <w:pPr>
        <w:rPr>
          <w:rFonts w:ascii="Aptos Display" w:hAnsi="Aptos Display"/>
        </w:rPr>
      </w:pPr>
      <w:r w:rsidRPr="00752C4E">
        <w:rPr>
          <w:rFonts w:ascii="Aptos Display" w:hAnsi="Aptos Display"/>
        </w:rPr>
        <w:pict w14:anchorId="5D1634F8">
          <v:rect id="_x0000_i1046" style="width:0;height:1.5pt" o:hralign="center" o:hrstd="t" o:hr="t" fillcolor="#a0a0a0" stroked="f"/>
        </w:pict>
      </w:r>
    </w:p>
    <w:p w14:paraId="734E5B1C" w14:textId="77777777" w:rsidR="00752C4E" w:rsidRPr="00752C4E" w:rsidRDefault="00752C4E" w:rsidP="00814E0F">
      <w:r w:rsidRPr="00752C4E">
        <w:t>5. Implementation</w:t>
      </w:r>
    </w:p>
    <w:p w14:paraId="200A48A5" w14:textId="77777777" w:rsidR="00752C4E" w:rsidRPr="00752C4E" w:rsidRDefault="00752C4E" w:rsidP="00814E0F">
      <w:r w:rsidRPr="00752C4E">
        <w:t>5.1 Indoor Environment</w:t>
      </w:r>
    </w:p>
    <w:p w14:paraId="4591A501" w14:textId="77777777" w:rsidR="00752C4E" w:rsidRPr="00752C4E" w:rsidRDefault="00752C4E" w:rsidP="00752C4E">
      <w:pPr>
        <w:pStyle w:val="NormalWeb"/>
        <w:numPr>
          <w:ilvl w:val="0"/>
          <w:numId w:val="12"/>
        </w:numPr>
        <w:rPr>
          <w:rFonts w:ascii="Aptos Display" w:hAnsi="Aptos Display"/>
        </w:rPr>
      </w:pPr>
      <w:r w:rsidRPr="00752C4E">
        <w:rPr>
          <w:rFonts w:ascii="Aptos Display" w:hAnsi="Aptos Display"/>
        </w:rPr>
        <w:t xml:space="preserve">All areas are checked daily for hazards such as </w:t>
      </w:r>
      <w:r w:rsidRPr="00752C4E">
        <w:rPr>
          <w:rStyle w:val="Strong"/>
          <w:rFonts w:ascii="Aptos Display" w:eastAsiaTheme="majorEastAsia" w:hAnsi="Aptos Display"/>
        </w:rPr>
        <w:t>slips, trips, or choking risks</w:t>
      </w:r>
      <w:r w:rsidRPr="00752C4E">
        <w:rPr>
          <w:rFonts w:ascii="Aptos Display" w:hAnsi="Aptos Display"/>
        </w:rPr>
        <w:t>.</w:t>
      </w:r>
    </w:p>
    <w:p w14:paraId="7F73E0A4" w14:textId="77777777" w:rsidR="00752C4E" w:rsidRPr="00752C4E" w:rsidRDefault="00752C4E" w:rsidP="00752C4E">
      <w:pPr>
        <w:pStyle w:val="NormalWeb"/>
        <w:numPr>
          <w:ilvl w:val="0"/>
          <w:numId w:val="12"/>
        </w:numPr>
        <w:rPr>
          <w:rFonts w:ascii="Aptos Display" w:hAnsi="Aptos Display"/>
        </w:rPr>
      </w:pPr>
      <w:r w:rsidRPr="00752C4E">
        <w:rPr>
          <w:rFonts w:ascii="Aptos Display" w:hAnsi="Aptos Display"/>
        </w:rPr>
        <w:t xml:space="preserve">Toys and equipment are </w:t>
      </w:r>
      <w:r w:rsidRPr="00752C4E">
        <w:rPr>
          <w:rStyle w:val="Strong"/>
          <w:rFonts w:ascii="Aptos Display" w:eastAsiaTheme="majorEastAsia" w:hAnsi="Aptos Display"/>
        </w:rPr>
        <w:t>age-appropriate, safe, and regularly cleaned</w:t>
      </w:r>
      <w:r w:rsidRPr="00752C4E">
        <w:rPr>
          <w:rFonts w:ascii="Aptos Display" w:hAnsi="Aptos Display"/>
        </w:rPr>
        <w:t>.</w:t>
      </w:r>
    </w:p>
    <w:p w14:paraId="1B7DE625" w14:textId="77777777" w:rsidR="00752C4E" w:rsidRPr="00752C4E" w:rsidRDefault="00752C4E" w:rsidP="00752C4E">
      <w:pPr>
        <w:pStyle w:val="NormalWeb"/>
        <w:numPr>
          <w:ilvl w:val="0"/>
          <w:numId w:val="12"/>
        </w:numPr>
        <w:rPr>
          <w:rFonts w:ascii="Aptos Display" w:hAnsi="Aptos Display"/>
        </w:rPr>
      </w:pPr>
      <w:r w:rsidRPr="00752C4E">
        <w:rPr>
          <w:rFonts w:ascii="Aptos Display" w:hAnsi="Aptos Display"/>
        </w:rPr>
        <w:t xml:space="preserve">Fire safety equipment, exits, and procedures are </w:t>
      </w:r>
      <w:r w:rsidRPr="00752C4E">
        <w:rPr>
          <w:rStyle w:val="Strong"/>
          <w:rFonts w:ascii="Aptos Display" w:eastAsiaTheme="majorEastAsia" w:hAnsi="Aptos Display"/>
        </w:rPr>
        <w:t>inspected and maintained</w:t>
      </w:r>
      <w:r w:rsidRPr="00752C4E">
        <w:rPr>
          <w:rFonts w:ascii="Aptos Display" w:hAnsi="Aptos Display"/>
        </w:rPr>
        <w:t xml:space="preserve">, with children routinely practicing </w:t>
      </w:r>
      <w:r w:rsidRPr="00752C4E">
        <w:rPr>
          <w:rStyle w:val="Strong"/>
          <w:rFonts w:ascii="Aptos Display" w:eastAsiaTheme="majorEastAsia" w:hAnsi="Aptos Display"/>
        </w:rPr>
        <w:t>evacuation drills</w:t>
      </w:r>
      <w:r w:rsidRPr="00752C4E">
        <w:rPr>
          <w:rFonts w:ascii="Aptos Display" w:hAnsi="Aptos Display"/>
        </w:rPr>
        <w:t xml:space="preserve"> under staff supervision.</w:t>
      </w:r>
    </w:p>
    <w:p w14:paraId="47F2E8F1" w14:textId="77777777" w:rsidR="00752C4E" w:rsidRPr="00752C4E" w:rsidRDefault="00752C4E" w:rsidP="00814E0F">
      <w:r w:rsidRPr="00752C4E">
        <w:t>5.2 Outdoor Environment</w:t>
      </w:r>
    </w:p>
    <w:p w14:paraId="4CDF34AD" w14:textId="77777777" w:rsidR="00752C4E" w:rsidRPr="00752C4E" w:rsidRDefault="00752C4E" w:rsidP="00752C4E">
      <w:pPr>
        <w:pStyle w:val="NormalWeb"/>
        <w:numPr>
          <w:ilvl w:val="0"/>
          <w:numId w:val="13"/>
        </w:numPr>
        <w:rPr>
          <w:rFonts w:ascii="Aptos Display" w:hAnsi="Aptos Display"/>
        </w:rPr>
      </w:pPr>
      <w:r w:rsidRPr="00752C4E">
        <w:rPr>
          <w:rFonts w:ascii="Aptos Display" w:hAnsi="Aptos Display"/>
        </w:rPr>
        <w:t xml:space="preserve">Outdoor play areas are inspected daily for hazards, including </w:t>
      </w:r>
      <w:r w:rsidRPr="00752C4E">
        <w:rPr>
          <w:rStyle w:val="Strong"/>
          <w:rFonts w:ascii="Aptos Display" w:eastAsiaTheme="majorEastAsia" w:hAnsi="Aptos Display"/>
        </w:rPr>
        <w:t>broken equipment, uneven surfaces, or unsafe materials</w:t>
      </w:r>
      <w:r w:rsidRPr="00752C4E">
        <w:rPr>
          <w:rFonts w:ascii="Aptos Display" w:hAnsi="Aptos Display"/>
        </w:rPr>
        <w:t>.</w:t>
      </w:r>
    </w:p>
    <w:p w14:paraId="29F4A37F" w14:textId="77777777" w:rsidR="00752C4E" w:rsidRPr="00752C4E" w:rsidRDefault="00752C4E" w:rsidP="00752C4E">
      <w:pPr>
        <w:pStyle w:val="NormalWeb"/>
        <w:numPr>
          <w:ilvl w:val="0"/>
          <w:numId w:val="13"/>
        </w:numPr>
        <w:rPr>
          <w:rFonts w:ascii="Aptos Display" w:hAnsi="Aptos Display"/>
        </w:rPr>
      </w:pPr>
      <w:r w:rsidRPr="00752C4E">
        <w:rPr>
          <w:rFonts w:ascii="Aptos Display" w:hAnsi="Aptos Display"/>
        </w:rPr>
        <w:t xml:space="preserve">Risk assessments account for </w:t>
      </w:r>
      <w:r w:rsidRPr="00752C4E">
        <w:rPr>
          <w:rStyle w:val="Strong"/>
          <w:rFonts w:ascii="Aptos Display" w:eastAsiaTheme="majorEastAsia" w:hAnsi="Aptos Display"/>
        </w:rPr>
        <w:t>weather conditions</w:t>
      </w:r>
      <w:r w:rsidRPr="00752C4E">
        <w:rPr>
          <w:rFonts w:ascii="Aptos Display" w:hAnsi="Aptos Display"/>
        </w:rPr>
        <w:t xml:space="preserve">, </w:t>
      </w:r>
      <w:r w:rsidRPr="00752C4E">
        <w:rPr>
          <w:rStyle w:val="Strong"/>
          <w:rFonts w:ascii="Aptos Display" w:eastAsiaTheme="majorEastAsia" w:hAnsi="Aptos Display"/>
        </w:rPr>
        <w:t>sun safety</w:t>
      </w:r>
      <w:r w:rsidRPr="00752C4E">
        <w:rPr>
          <w:rFonts w:ascii="Aptos Display" w:hAnsi="Aptos Display"/>
        </w:rPr>
        <w:t xml:space="preserve">, and </w:t>
      </w:r>
      <w:r w:rsidRPr="00752C4E">
        <w:rPr>
          <w:rStyle w:val="Strong"/>
          <w:rFonts w:ascii="Aptos Display" w:eastAsiaTheme="majorEastAsia" w:hAnsi="Aptos Display"/>
        </w:rPr>
        <w:t>water hazards</w:t>
      </w:r>
      <w:r w:rsidRPr="00752C4E">
        <w:rPr>
          <w:rFonts w:ascii="Aptos Display" w:hAnsi="Aptos Display"/>
        </w:rPr>
        <w:t xml:space="preserve"> (e.g., puddles, water play).</w:t>
      </w:r>
    </w:p>
    <w:p w14:paraId="29310007" w14:textId="77777777" w:rsidR="00752C4E" w:rsidRPr="00752C4E" w:rsidRDefault="00752C4E" w:rsidP="00752C4E">
      <w:pPr>
        <w:pStyle w:val="NormalWeb"/>
        <w:numPr>
          <w:ilvl w:val="0"/>
          <w:numId w:val="13"/>
        </w:numPr>
        <w:rPr>
          <w:rFonts w:ascii="Aptos Display" w:hAnsi="Aptos Display"/>
        </w:rPr>
      </w:pPr>
      <w:r w:rsidRPr="00752C4E">
        <w:rPr>
          <w:rFonts w:ascii="Aptos Display" w:hAnsi="Aptos Display"/>
        </w:rPr>
        <w:t xml:space="preserve">Staff ensure children are </w:t>
      </w:r>
      <w:r w:rsidRPr="00752C4E">
        <w:rPr>
          <w:rStyle w:val="Strong"/>
          <w:rFonts w:ascii="Aptos Display" w:eastAsiaTheme="majorEastAsia" w:hAnsi="Aptos Display"/>
        </w:rPr>
        <w:t>adequately supervised</w:t>
      </w:r>
      <w:r w:rsidRPr="00752C4E">
        <w:rPr>
          <w:rFonts w:ascii="Aptos Display" w:hAnsi="Aptos Display"/>
        </w:rPr>
        <w:t xml:space="preserve"> at all times, maintaining ratios compliant with EYFS 2025 guidance.</w:t>
      </w:r>
    </w:p>
    <w:p w14:paraId="57DACB8E" w14:textId="77777777" w:rsidR="00752C4E" w:rsidRPr="00752C4E" w:rsidRDefault="00752C4E" w:rsidP="00814E0F">
      <w:r w:rsidRPr="00752C4E">
        <w:t>5.3 Activities and Outings</w:t>
      </w:r>
    </w:p>
    <w:p w14:paraId="7FBFFD92" w14:textId="77777777" w:rsidR="00752C4E" w:rsidRPr="00752C4E" w:rsidRDefault="00752C4E" w:rsidP="00752C4E">
      <w:pPr>
        <w:pStyle w:val="NormalWeb"/>
        <w:numPr>
          <w:ilvl w:val="0"/>
          <w:numId w:val="14"/>
        </w:numPr>
        <w:rPr>
          <w:rFonts w:ascii="Aptos Display" w:hAnsi="Aptos Display"/>
        </w:rPr>
      </w:pPr>
      <w:r w:rsidRPr="00752C4E">
        <w:rPr>
          <w:rFonts w:ascii="Aptos Display" w:hAnsi="Aptos Display"/>
        </w:rPr>
        <w:t xml:space="preserve">All off-site visits (e.g., walks to the park) are preceded by a </w:t>
      </w:r>
      <w:r w:rsidRPr="00752C4E">
        <w:rPr>
          <w:rStyle w:val="Strong"/>
          <w:rFonts w:ascii="Aptos Display" w:eastAsiaTheme="majorEastAsia" w:hAnsi="Aptos Display"/>
        </w:rPr>
        <w:t>specific risk assessment</w:t>
      </w:r>
      <w:r w:rsidRPr="00752C4E">
        <w:rPr>
          <w:rFonts w:ascii="Aptos Display" w:hAnsi="Aptos Display"/>
        </w:rPr>
        <w:t xml:space="preserve"> addressing hazards such as traffic, uneven terrain, and strangers.</w:t>
      </w:r>
    </w:p>
    <w:p w14:paraId="036FB4F7" w14:textId="77777777" w:rsidR="00752C4E" w:rsidRPr="00752C4E" w:rsidRDefault="00752C4E" w:rsidP="00752C4E">
      <w:pPr>
        <w:pStyle w:val="NormalWeb"/>
        <w:numPr>
          <w:ilvl w:val="0"/>
          <w:numId w:val="14"/>
        </w:numPr>
        <w:rPr>
          <w:rFonts w:ascii="Aptos Display" w:hAnsi="Aptos Display"/>
        </w:rPr>
      </w:pPr>
      <w:r w:rsidRPr="00752C4E">
        <w:rPr>
          <w:rFonts w:ascii="Aptos Display" w:hAnsi="Aptos Display"/>
        </w:rPr>
        <w:t xml:space="preserve">Staff carry </w:t>
      </w:r>
      <w:r w:rsidRPr="00752C4E">
        <w:rPr>
          <w:rStyle w:val="Strong"/>
          <w:rFonts w:ascii="Aptos Display" w:eastAsiaTheme="majorEastAsia" w:hAnsi="Aptos Display"/>
        </w:rPr>
        <w:t>first aid kits, emergency contacts, and mobile phones</w:t>
      </w:r>
      <w:r w:rsidRPr="00752C4E">
        <w:rPr>
          <w:rFonts w:ascii="Aptos Display" w:hAnsi="Aptos Display"/>
        </w:rPr>
        <w:t xml:space="preserve"> at all times during outings.</w:t>
      </w:r>
    </w:p>
    <w:p w14:paraId="6F7E22FF" w14:textId="77777777" w:rsidR="00752C4E" w:rsidRPr="00752C4E" w:rsidRDefault="00752C4E" w:rsidP="00752C4E">
      <w:pPr>
        <w:pStyle w:val="NormalWeb"/>
        <w:numPr>
          <w:ilvl w:val="0"/>
          <w:numId w:val="14"/>
        </w:numPr>
        <w:rPr>
          <w:rFonts w:ascii="Aptos Display" w:hAnsi="Aptos Display"/>
        </w:rPr>
      </w:pPr>
      <w:r w:rsidRPr="00752C4E">
        <w:rPr>
          <w:rFonts w:ascii="Aptos Display" w:hAnsi="Aptos Display"/>
        </w:rPr>
        <w:t>Parents are informed of potential risks and safety measures prior to each visit.</w:t>
      </w:r>
    </w:p>
    <w:p w14:paraId="5511847A" w14:textId="77777777" w:rsidR="00752C4E" w:rsidRPr="00752C4E" w:rsidRDefault="00752C4E" w:rsidP="00814E0F">
      <w:r w:rsidRPr="00752C4E">
        <w:t>5.4 Individual Risk Assessments</w:t>
      </w:r>
    </w:p>
    <w:p w14:paraId="1C140F45" w14:textId="77777777" w:rsidR="00752C4E" w:rsidRPr="00752C4E" w:rsidRDefault="00752C4E" w:rsidP="00752C4E">
      <w:pPr>
        <w:pStyle w:val="NormalWeb"/>
        <w:numPr>
          <w:ilvl w:val="0"/>
          <w:numId w:val="15"/>
        </w:numPr>
        <w:rPr>
          <w:rFonts w:ascii="Aptos Display" w:hAnsi="Aptos Display"/>
        </w:rPr>
      </w:pPr>
      <w:r w:rsidRPr="00752C4E">
        <w:rPr>
          <w:rFonts w:ascii="Aptos Display" w:hAnsi="Aptos Display"/>
        </w:rPr>
        <w:t xml:space="preserve">Children with </w:t>
      </w:r>
      <w:r w:rsidRPr="00752C4E">
        <w:rPr>
          <w:rStyle w:val="Strong"/>
          <w:rFonts w:ascii="Aptos Display" w:eastAsiaTheme="majorEastAsia" w:hAnsi="Aptos Display"/>
        </w:rPr>
        <w:t>additional needs, medical conditions, or specific behavioural needs</w:t>
      </w:r>
      <w:r w:rsidRPr="00752C4E">
        <w:rPr>
          <w:rFonts w:ascii="Aptos Display" w:hAnsi="Aptos Display"/>
        </w:rPr>
        <w:t xml:space="preserve"> have tailored risk assessments.</w:t>
      </w:r>
    </w:p>
    <w:p w14:paraId="489A8077" w14:textId="77777777" w:rsidR="00752C4E" w:rsidRPr="00752C4E" w:rsidRDefault="00752C4E" w:rsidP="00752C4E">
      <w:pPr>
        <w:pStyle w:val="NormalWeb"/>
        <w:numPr>
          <w:ilvl w:val="0"/>
          <w:numId w:val="15"/>
        </w:numPr>
        <w:rPr>
          <w:rFonts w:ascii="Aptos Display" w:hAnsi="Aptos Display"/>
        </w:rPr>
      </w:pPr>
      <w:r w:rsidRPr="00752C4E">
        <w:rPr>
          <w:rFonts w:ascii="Aptos Display" w:hAnsi="Aptos Display"/>
        </w:rPr>
        <w:t xml:space="preserve">Plans include </w:t>
      </w:r>
      <w:r w:rsidRPr="00752C4E">
        <w:rPr>
          <w:rStyle w:val="Strong"/>
          <w:rFonts w:ascii="Aptos Display" w:eastAsiaTheme="majorEastAsia" w:hAnsi="Aptos Display"/>
        </w:rPr>
        <w:t>mitigation strategies, supervision arrangements, and emergency procedures</w:t>
      </w:r>
      <w:r w:rsidRPr="00752C4E">
        <w:rPr>
          <w:rFonts w:ascii="Aptos Display" w:hAnsi="Aptos Display"/>
        </w:rPr>
        <w:t>.</w:t>
      </w:r>
    </w:p>
    <w:p w14:paraId="6A3F2A1F" w14:textId="77777777" w:rsidR="00752C4E" w:rsidRPr="00752C4E" w:rsidRDefault="00752C4E" w:rsidP="00752C4E">
      <w:pPr>
        <w:pStyle w:val="NormalWeb"/>
        <w:numPr>
          <w:ilvl w:val="0"/>
          <w:numId w:val="15"/>
        </w:numPr>
        <w:rPr>
          <w:rFonts w:ascii="Aptos Display" w:hAnsi="Aptos Display"/>
        </w:rPr>
      </w:pPr>
      <w:r w:rsidRPr="00752C4E">
        <w:rPr>
          <w:rFonts w:ascii="Aptos Display" w:hAnsi="Aptos Display"/>
        </w:rPr>
        <w:t xml:space="preserve">Risk assessments are </w:t>
      </w:r>
      <w:r w:rsidRPr="00752C4E">
        <w:rPr>
          <w:rStyle w:val="Strong"/>
          <w:rFonts w:ascii="Aptos Display" w:eastAsiaTheme="majorEastAsia" w:hAnsi="Aptos Display"/>
        </w:rPr>
        <w:t>reviewed and updated</w:t>
      </w:r>
      <w:r w:rsidRPr="00752C4E">
        <w:rPr>
          <w:rFonts w:ascii="Aptos Display" w:hAnsi="Aptos Display"/>
        </w:rPr>
        <w:t xml:space="preserve"> at least every 3 months or after a significant change.</w:t>
      </w:r>
    </w:p>
    <w:p w14:paraId="143FDFC0" w14:textId="77777777" w:rsidR="00752C4E" w:rsidRPr="00752C4E" w:rsidRDefault="00752C4E" w:rsidP="00752C4E">
      <w:pPr>
        <w:rPr>
          <w:rFonts w:ascii="Aptos Display" w:hAnsi="Aptos Display"/>
        </w:rPr>
      </w:pPr>
      <w:r w:rsidRPr="00752C4E">
        <w:rPr>
          <w:rFonts w:ascii="Aptos Display" w:hAnsi="Aptos Display"/>
        </w:rPr>
        <w:pict w14:anchorId="37FAFB91">
          <v:rect id="_x0000_i1047" style="width:0;height:1.5pt" o:hralign="center" o:hrstd="t" o:hr="t" fillcolor="#a0a0a0" stroked="f"/>
        </w:pict>
      </w:r>
    </w:p>
    <w:p w14:paraId="71777F38" w14:textId="77777777" w:rsidR="00752C4E" w:rsidRPr="00752C4E" w:rsidRDefault="00752C4E" w:rsidP="00814E0F">
      <w:r w:rsidRPr="00752C4E">
        <w:t>6. Roles and Responsibilities</w:t>
      </w:r>
    </w:p>
    <w:p w14:paraId="10588993" w14:textId="77777777" w:rsidR="00752C4E" w:rsidRPr="00752C4E" w:rsidRDefault="00752C4E" w:rsidP="00814E0F">
      <w:r w:rsidRPr="00752C4E">
        <w:t>6.1 Nursery Manager</w:t>
      </w:r>
    </w:p>
    <w:p w14:paraId="2FA27431" w14:textId="77777777" w:rsidR="00752C4E" w:rsidRPr="00752C4E" w:rsidRDefault="00752C4E" w:rsidP="00752C4E">
      <w:pPr>
        <w:pStyle w:val="NormalWeb"/>
        <w:numPr>
          <w:ilvl w:val="0"/>
          <w:numId w:val="16"/>
        </w:numPr>
        <w:rPr>
          <w:rFonts w:ascii="Aptos Display" w:hAnsi="Aptos Display"/>
        </w:rPr>
      </w:pPr>
      <w:r w:rsidRPr="00752C4E">
        <w:rPr>
          <w:rFonts w:ascii="Aptos Display" w:hAnsi="Aptos Display"/>
        </w:rPr>
        <w:t>Oversees the risk assessment process, ensuring all staff are trained and compliant.</w:t>
      </w:r>
    </w:p>
    <w:p w14:paraId="06504097" w14:textId="77777777" w:rsidR="00752C4E" w:rsidRPr="00752C4E" w:rsidRDefault="00752C4E" w:rsidP="00752C4E">
      <w:pPr>
        <w:pStyle w:val="NormalWeb"/>
        <w:numPr>
          <w:ilvl w:val="0"/>
          <w:numId w:val="16"/>
        </w:numPr>
        <w:rPr>
          <w:rFonts w:ascii="Aptos Display" w:hAnsi="Aptos Display"/>
        </w:rPr>
      </w:pPr>
      <w:r w:rsidRPr="00752C4E">
        <w:rPr>
          <w:rFonts w:ascii="Aptos Display" w:hAnsi="Aptos Display"/>
        </w:rPr>
        <w:t xml:space="preserve">Ensures risk assessments are </w:t>
      </w:r>
      <w:r w:rsidRPr="00752C4E">
        <w:rPr>
          <w:rStyle w:val="Strong"/>
          <w:rFonts w:ascii="Aptos Display" w:eastAsiaTheme="majorEastAsia" w:hAnsi="Aptos Display"/>
        </w:rPr>
        <w:t>recorded, updated, and reviewed</w:t>
      </w:r>
      <w:r w:rsidRPr="00752C4E">
        <w:rPr>
          <w:rFonts w:ascii="Aptos Display" w:hAnsi="Aptos Display"/>
        </w:rPr>
        <w:t xml:space="preserve"> regularly.</w:t>
      </w:r>
    </w:p>
    <w:p w14:paraId="4FCA8A97" w14:textId="77777777" w:rsidR="00752C4E" w:rsidRPr="00752C4E" w:rsidRDefault="00752C4E" w:rsidP="00752C4E">
      <w:pPr>
        <w:pStyle w:val="NormalWeb"/>
        <w:numPr>
          <w:ilvl w:val="0"/>
          <w:numId w:val="16"/>
        </w:numPr>
        <w:rPr>
          <w:rFonts w:ascii="Aptos Display" w:hAnsi="Aptos Display"/>
        </w:rPr>
      </w:pPr>
      <w:r w:rsidRPr="00752C4E">
        <w:rPr>
          <w:rFonts w:ascii="Aptos Display" w:hAnsi="Aptos Display"/>
        </w:rPr>
        <w:lastRenderedPageBreak/>
        <w:t xml:space="preserve">Liaises with </w:t>
      </w:r>
      <w:r w:rsidRPr="00752C4E">
        <w:rPr>
          <w:rStyle w:val="Strong"/>
          <w:rFonts w:ascii="Aptos Display" w:eastAsiaTheme="majorEastAsia" w:hAnsi="Aptos Display"/>
        </w:rPr>
        <w:t>DDSCP</w:t>
      </w:r>
      <w:r w:rsidRPr="00752C4E">
        <w:rPr>
          <w:rFonts w:ascii="Aptos Display" w:hAnsi="Aptos Display"/>
        </w:rPr>
        <w:t xml:space="preserve"> for any safeguarding concerns arising from risk assessments.</w:t>
      </w:r>
    </w:p>
    <w:p w14:paraId="2833A35D" w14:textId="77777777" w:rsidR="00752C4E" w:rsidRPr="00752C4E" w:rsidRDefault="00752C4E" w:rsidP="00814E0F">
      <w:r w:rsidRPr="00752C4E">
        <w:t>6.2 Staff</w:t>
      </w:r>
    </w:p>
    <w:p w14:paraId="600EFED3" w14:textId="77777777" w:rsidR="00752C4E" w:rsidRPr="00752C4E" w:rsidRDefault="00752C4E" w:rsidP="00752C4E">
      <w:pPr>
        <w:pStyle w:val="NormalWeb"/>
        <w:numPr>
          <w:ilvl w:val="0"/>
          <w:numId w:val="17"/>
        </w:numPr>
        <w:rPr>
          <w:rFonts w:ascii="Aptos Display" w:hAnsi="Aptos Display"/>
        </w:rPr>
      </w:pPr>
      <w:r w:rsidRPr="00752C4E">
        <w:rPr>
          <w:rFonts w:ascii="Aptos Display" w:hAnsi="Aptos Display"/>
        </w:rPr>
        <w:t>Conduct daily checks of the environment and equipment.</w:t>
      </w:r>
    </w:p>
    <w:p w14:paraId="3A52CEE7" w14:textId="77777777" w:rsidR="00752C4E" w:rsidRPr="00752C4E" w:rsidRDefault="00752C4E" w:rsidP="00752C4E">
      <w:pPr>
        <w:pStyle w:val="NormalWeb"/>
        <w:numPr>
          <w:ilvl w:val="0"/>
          <w:numId w:val="17"/>
        </w:numPr>
        <w:rPr>
          <w:rFonts w:ascii="Aptos Display" w:hAnsi="Aptos Display"/>
        </w:rPr>
      </w:pPr>
      <w:r w:rsidRPr="00752C4E">
        <w:rPr>
          <w:rFonts w:ascii="Aptos Display" w:hAnsi="Aptos Display"/>
        </w:rPr>
        <w:t>Report hazards immediately to the Nursery Manager.</w:t>
      </w:r>
    </w:p>
    <w:p w14:paraId="15D83D20" w14:textId="77777777" w:rsidR="00752C4E" w:rsidRPr="00752C4E" w:rsidRDefault="00752C4E" w:rsidP="00752C4E">
      <w:pPr>
        <w:pStyle w:val="NormalWeb"/>
        <w:numPr>
          <w:ilvl w:val="0"/>
          <w:numId w:val="17"/>
        </w:numPr>
        <w:rPr>
          <w:rFonts w:ascii="Aptos Display" w:hAnsi="Aptos Display"/>
        </w:rPr>
      </w:pPr>
      <w:r w:rsidRPr="00752C4E">
        <w:rPr>
          <w:rFonts w:ascii="Aptos Display" w:hAnsi="Aptos Display"/>
        </w:rPr>
        <w:t>Implement risk mitigation strategies during activities and outings.</w:t>
      </w:r>
    </w:p>
    <w:p w14:paraId="23ADB9DC" w14:textId="77777777" w:rsidR="00752C4E" w:rsidRPr="00752C4E" w:rsidRDefault="00752C4E" w:rsidP="00752C4E">
      <w:pPr>
        <w:pStyle w:val="NormalWeb"/>
        <w:numPr>
          <w:ilvl w:val="0"/>
          <w:numId w:val="17"/>
        </w:numPr>
        <w:rPr>
          <w:rFonts w:ascii="Aptos Display" w:hAnsi="Aptos Display"/>
        </w:rPr>
      </w:pPr>
      <w:r w:rsidRPr="00752C4E">
        <w:rPr>
          <w:rFonts w:ascii="Aptos Display" w:hAnsi="Aptos Display"/>
        </w:rPr>
        <w:t xml:space="preserve">Maintain accurate </w:t>
      </w:r>
      <w:r w:rsidRPr="00752C4E">
        <w:rPr>
          <w:rStyle w:val="Strong"/>
          <w:rFonts w:ascii="Aptos Display" w:eastAsiaTheme="majorEastAsia" w:hAnsi="Aptos Display"/>
        </w:rPr>
        <w:t>records of incidents and near-misses</w:t>
      </w:r>
      <w:r w:rsidRPr="00752C4E">
        <w:rPr>
          <w:rFonts w:ascii="Aptos Display" w:hAnsi="Aptos Display"/>
        </w:rPr>
        <w:t>.</w:t>
      </w:r>
    </w:p>
    <w:p w14:paraId="5AC00077" w14:textId="77777777" w:rsidR="00752C4E" w:rsidRPr="00752C4E" w:rsidRDefault="00752C4E" w:rsidP="00814E0F">
      <w:r w:rsidRPr="00752C4E">
        <w:t>6.3 Parents and Carers</w:t>
      </w:r>
    </w:p>
    <w:p w14:paraId="12DEC361" w14:textId="77777777" w:rsidR="00752C4E" w:rsidRPr="00752C4E" w:rsidRDefault="00752C4E" w:rsidP="00752C4E">
      <w:pPr>
        <w:pStyle w:val="NormalWeb"/>
        <w:numPr>
          <w:ilvl w:val="0"/>
          <w:numId w:val="18"/>
        </w:numPr>
        <w:rPr>
          <w:rFonts w:ascii="Aptos Display" w:hAnsi="Aptos Display"/>
        </w:rPr>
      </w:pPr>
      <w:r w:rsidRPr="00752C4E">
        <w:rPr>
          <w:rFonts w:ascii="Aptos Display" w:hAnsi="Aptos Display"/>
        </w:rPr>
        <w:t>Provide relevant information about children’s medical needs or mobility issues.</w:t>
      </w:r>
    </w:p>
    <w:p w14:paraId="06FA142B" w14:textId="77777777" w:rsidR="00752C4E" w:rsidRPr="00752C4E" w:rsidRDefault="00752C4E" w:rsidP="00752C4E">
      <w:pPr>
        <w:pStyle w:val="NormalWeb"/>
        <w:numPr>
          <w:ilvl w:val="0"/>
          <w:numId w:val="18"/>
        </w:numPr>
        <w:rPr>
          <w:rFonts w:ascii="Aptos Display" w:hAnsi="Aptos Display"/>
        </w:rPr>
      </w:pPr>
      <w:r w:rsidRPr="00752C4E">
        <w:rPr>
          <w:rFonts w:ascii="Aptos Display" w:hAnsi="Aptos Display"/>
        </w:rPr>
        <w:t>Cooperate with staff regarding safety procedures during nursery visits and outings.</w:t>
      </w:r>
    </w:p>
    <w:p w14:paraId="42E46460" w14:textId="77777777" w:rsidR="00752C4E" w:rsidRPr="00752C4E" w:rsidRDefault="00752C4E" w:rsidP="00752C4E">
      <w:pPr>
        <w:rPr>
          <w:rFonts w:ascii="Aptos Display" w:hAnsi="Aptos Display"/>
        </w:rPr>
      </w:pPr>
      <w:r w:rsidRPr="00752C4E">
        <w:rPr>
          <w:rFonts w:ascii="Aptos Display" w:hAnsi="Aptos Display"/>
        </w:rPr>
        <w:pict w14:anchorId="3291AB9D">
          <v:rect id="_x0000_i1048" style="width:0;height:1.5pt" o:hralign="center" o:hrstd="t" o:hr="t" fillcolor="#a0a0a0" stroked="f"/>
        </w:pict>
      </w:r>
    </w:p>
    <w:p w14:paraId="4EEB9DE7" w14:textId="77777777" w:rsidR="00752C4E" w:rsidRPr="00752C4E" w:rsidRDefault="00752C4E" w:rsidP="00814E0F">
      <w:r w:rsidRPr="00752C4E">
        <w:t>7. Monitoring and Review</w:t>
      </w:r>
    </w:p>
    <w:p w14:paraId="40157764" w14:textId="77777777" w:rsidR="00752C4E" w:rsidRPr="00752C4E" w:rsidRDefault="00752C4E" w:rsidP="00752C4E">
      <w:pPr>
        <w:pStyle w:val="NormalWeb"/>
        <w:numPr>
          <w:ilvl w:val="0"/>
          <w:numId w:val="19"/>
        </w:numPr>
        <w:rPr>
          <w:rFonts w:ascii="Aptos Display" w:hAnsi="Aptos Display"/>
        </w:rPr>
      </w:pPr>
      <w:r w:rsidRPr="00752C4E">
        <w:rPr>
          <w:rFonts w:ascii="Aptos Display" w:hAnsi="Aptos Display"/>
        </w:rPr>
        <w:t xml:space="preserve">Risk assessments are </w:t>
      </w:r>
      <w:r w:rsidRPr="00752C4E">
        <w:rPr>
          <w:rStyle w:val="Strong"/>
          <w:rFonts w:ascii="Aptos Display" w:eastAsiaTheme="majorEastAsia" w:hAnsi="Aptos Display"/>
        </w:rPr>
        <w:t>reviewed termly</w:t>
      </w:r>
      <w:r w:rsidRPr="00752C4E">
        <w:rPr>
          <w:rFonts w:ascii="Aptos Display" w:hAnsi="Aptos Display"/>
        </w:rPr>
        <w:t xml:space="preserve"> and after any incident.</w:t>
      </w:r>
    </w:p>
    <w:p w14:paraId="12921451" w14:textId="77777777" w:rsidR="00752C4E" w:rsidRPr="00752C4E" w:rsidRDefault="00752C4E" w:rsidP="00752C4E">
      <w:pPr>
        <w:pStyle w:val="NormalWeb"/>
        <w:numPr>
          <w:ilvl w:val="0"/>
          <w:numId w:val="19"/>
        </w:numPr>
        <w:rPr>
          <w:rFonts w:ascii="Aptos Display" w:hAnsi="Aptos Display"/>
        </w:rPr>
      </w:pPr>
      <w:r w:rsidRPr="00752C4E">
        <w:rPr>
          <w:rFonts w:ascii="Aptos Display" w:hAnsi="Aptos Display"/>
        </w:rPr>
        <w:t xml:space="preserve">Audits ensure </w:t>
      </w:r>
      <w:r w:rsidRPr="00752C4E">
        <w:rPr>
          <w:rStyle w:val="Strong"/>
          <w:rFonts w:ascii="Aptos Display" w:eastAsiaTheme="majorEastAsia" w:hAnsi="Aptos Display"/>
        </w:rPr>
        <w:t>compliance with EYFS 2025 Section 3</w:t>
      </w:r>
      <w:r w:rsidRPr="00752C4E">
        <w:rPr>
          <w:rFonts w:ascii="Aptos Display" w:hAnsi="Aptos Display"/>
        </w:rPr>
        <w:t xml:space="preserve"> and DDSCP safeguarding standards.</w:t>
      </w:r>
    </w:p>
    <w:p w14:paraId="09222ADD" w14:textId="77777777" w:rsidR="00752C4E" w:rsidRPr="00752C4E" w:rsidRDefault="00752C4E" w:rsidP="00752C4E">
      <w:pPr>
        <w:pStyle w:val="NormalWeb"/>
        <w:numPr>
          <w:ilvl w:val="0"/>
          <w:numId w:val="19"/>
        </w:numPr>
        <w:rPr>
          <w:rFonts w:ascii="Aptos Display" w:hAnsi="Aptos Display"/>
        </w:rPr>
      </w:pPr>
      <w:r w:rsidRPr="00752C4E">
        <w:rPr>
          <w:rFonts w:ascii="Aptos Display" w:hAnsi="Aptos Display"/>
        </w:rPr>
        <w:t xml:space="preserve">Continuous professional development ensures staff </w:t>
      </w:r>
      <w:r w:rsidRPr="00752C4E">
        <w:rPr>
          <w:rStyle w:val="Strong"/>
          <w:rFonts w:ascii="Aptos Display" w:eastAsiaTheme="majorEastAsia" w:hAnsi="Aptos Display"/>
        </w:rPr>
        <w:t>stay informed of best practice</w:t>
      </w:r>
      <w:r w:rsidRPr="00752C4E">
        <w:rPr>
          <w:rFonts w:ascii="Aptos Display" w:hAnsi="Aptos Display"/>
        </w:rPr>
        <w:t xml:space="preserve"> in early years risk management.</w:t>
      </w:r>
    </w:p>
    <w:p w14:paraId="7ED3260A" w14:textId="77777777" w:rsidR="00752C4E" w:rsidRPr="00752C4E" w:rsidRDefault="00752C4E" w:rsidP="00752C4E">
      <w:pPr>
        <w:rPr>
          <w:rFonts w:ascii="Aptos Display" w:hAnsi="Aptos Display"/>
        </w:rPr>
      </w:pPr>
      <w:r w:rsidRPr="00752C4E">
        <w:rPr>
          <w:rFonts w:ascii="Aptos Display" w:hAnsi="Aptos Display"/>
        </w:rPr>
        <w:pict w14:anchorId="197179E2">
          <v:rect id="_x0000_i1049" style="width:0;height:1.5pt" o:hralign="center" o:hrstd="t" o:hr="t" fillcolor="#a0a0a0" stroked="f"/>
        </w:pict>
      </w:r>
    </w:p>
    <w:p w14:paraId="056751F6" w14:textId="77777777" w:rsidR="00752C4E" w:rsidRPr="00752C4E" w:rsidRDefault="00752C4E" w:rsidP="00814E0F">
      <w:r w:rsidRPr="00752C4E">
        <w:t>8. References</w:t>
      </w:r>
    </w:p>
    <w:p w14:paraId="67BFF573" w14:textId="77777777" w:rsidR="00752C4E" w:rsidRPr="00752C4E" w:rsidRDefault="00752C4E" w:rsidP="00752C4E">
      <w:pPr>
        <w:pStyle w:val="NormalWeb"/>
        <w:numPr>
          <w:ilvl w:val="0"/>
          <w:numId w:val="20"/>
        </w:numPr>
        <w:rPr>
          <w:rFonts w:ascii="Aptos Display" w:hAnsi="Aptos Display"/>
        </w:rPr>
      </w:pPr>
      <w:r w:rsidRPr="00752C4E">
        <w:rPr>
          <w:rStyle w:val="Strong"/>
          <w:rFonts w:ascii="Aptos Display" w:eastAsiaTheme="majorEastAsia" w:hAnsi="Aptos Display"/>
        </w:rPr>
        <w:t>EYFS 2025 Framework</w:t>
      </w:r>
      <w:r w:rsidRPr="00752C4E">
        <w:rPr>
          <w:rFonts w:ascii="Aptos Display" w:hAnsi="Aptos Display"/>
        </w:rPr>
        <w:t>, Section 3: The Safeguarding and Welfare Requirements</w:t>
      </w:r>
    </w:p>
    <w:p w14:paraId="4A3827A0" w14:textId="77777777" w:rsidR="00752C4E" w:rsidRPr="00752C4E" w:rsidRDefault="00752C4E" w:rsidP="00752C4E">
      <w:pPr>
        <w:pStyle w:val="NormalWeb"/>
        <w:numPr>
          <w:ilvl w:val="0"/>
          <w:numId w:val="20"/>
        </w:numPr>
        <w:rPr>
          <w:rFonts w:ascii="Aptos Display" w:hAnsi="Aptos Display"/>
        </w:rPr>
      </w:pPr>
      <w:r w:rsidRPr="00752C4E">
        <w:rPr>
          <w:rStyle w:val="Strong"/>
          <w:rFonts w:ascii="Aptos Display" w:eastAsiaTheme="majorEastAsia" w:hAnsi="Aptos Display"/>
        </w:rPr>
        <w:t>Derby and Derbyshire Safeguarding Children Partnership (DDSCP)</w:t>
      </w:r>
      <w:r w:rsidRPr="00752C4E">
        <w:rPr>
          <w:rFonts w:ascii="Aptos Display" w:hAnsi="Aptos Display"/>
        </w:rPr>
        <w:t xml:space="preserve"> Guidance</w:t>
      </w:r>
    </w:p>
    <w:p w14:paraId="6867E072" w14:textId="77777777" w:rsidR="00752C4E" w:rsidRPr="00752C4E" w:rsidRDefault="00752C4E" w:rsidP="00185B34">
      <w:pPr>
        <w:rPr>
          <w:rFonts w:ascii="Aptos Display" w:hAnsi="Aptos Display"/>
        </w:rPr>
      </w:pPr>
    </w:p>
    <w:sectPr w:rsidR="00752C4E" w:rsidRPr="00752C4E" w:rsidSect="008933B8">
      <w:foot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3748F"/>
    <w:multiLevelType w:val="multilevel"/>
    <w:tmpl w:val="D2B0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30278"/>
    <w:multiLevelType w:val="multilevel"/>
    <w:tmpl w:val="E7CAB5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15D35"/>
    <w:multiLevelType w:val="multilevel"/>
    <w:tmpl w:val="E408C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EA5683"/>
    <w:multiLevelType w:val="multilevel"/>
    <w:tmpl w:val="6DCA6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24758E"/>
    <w:multiLevelType w:val="multilevel"/>
    <w:tmpl w:val="5830B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47272"/>
    <w:multiLevelType w:val="multilevel"/>
    <w:tmpl w:val="9318A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F66653"/>
    <w:multiLevelType w:val="multilevel"/>
    <w:tmpl w:val="AA50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4706AE"/>
    <w:multiLevelType w:val="multilevel"/>
    <w:tmpl w:val="F37EA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AD2320"/>
    <w:multiLevelType w:val="multilevel"/>
    <w:tmpl w:val="6116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0A08D5"/>
    <w:multiLevelType w:val="multilevel"/>
    <w:tmpl w:val="12E8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A72011"/>
    <w:multiLevelType w:val="multilevel"/>
    <w:tmpl w:val="CCB6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3005DF"/>
    <w:multiLevelType w:val="multilevel"/>
    <w:tmpl w:val="EB560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C2747C"/>
    <w:multiLevelType w:val="multilevel"/>
    <w:tmpl w:val="3A3A2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872748"/>
    <w:multiLevelType w:val="multilevel"/>
    <w:tmpl w:val="63CA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8A080E"/>
    <w:multiLevelType w:val="multilevel"/>
    <w:tmpl w:val="42E6E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6B21C1"/>
    <w:multiLevelType w:val="multilevel"/>
    <w:tmpl w:val="2DDA4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9B2355"/>
    <w:multiLevelType w:val="multilevel"/>
    <w:tmpl w:val="3C58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FF5FAE"/>
    <w:multiLevelType w:val="multilevel"/>
    <w:tmpl w:val="D9148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1813BC"/>
    <w:multiLevelType w:val="multilevel"/>
    <w:tmpl w:val="7AF6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F63A3"/>
    <w:multiLevelType w:val="multilevel"/>
    <w:tmpl w:val="4DA89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874307">
    <w:abstractNumId w:val="11"/>
  </w:num>
  <w:num w:numId="2" w16cid:durableId="2050915679">
    <w:abstractNumId w:val="0"/>
  </w:num>
  <w:num w:numId="3" w16cid:durableId="1345861309">
    <w:abstractNumId w:val="1"/>
  </w:num>
  <w:num w:numId="4" w16cid:durableId="1723748865">
    <w:abstractNumId w:val="7"/>
  </w:num>
  <w:num w:numId="5" w16cid:durableId="1246379714">
    <w:abstractNumId w:val="5"/>
  </w:num>
  <w:num w:numId="6" w16cid:durableId="1931691334">
    <w:abstractNumId w:val="12"/>
  </w:num>
  <w:num w:numId="7" w16cid:durableId="1575123174">
    <w:abstractNumId w:val="9"/>
  </w:num>
  <w:num w:numId="8" w16cid:durableId="1499150470">
    <w:abstractNumId w:val="15"/>
  </w:num>
  <w:num w:numId="9" w16cid:durableId="540018958">
    <w:abstractNumId w:val="13"/>
  </w:num>
  <w:num w:numId="10" w16cid:durableId="2031224673">
    <w:abstractNumId w:val="3"/>
  </w:num>
  <w:num w:numId="11" w16cid:durableId="433552647">
    <w:abstractNumId w:val="8"/>
  </w:num>
  <w:num w:numId="12" w16cid:durableId="426464484">
    <w:abstractNumId w:val="14"/>
  </w:num>
  <w:num w:numId="13" w16cid:durableId="1228609331">
    <w:abstractNumId w:val="19"/>
  </w:num>
  <w:num w:numId="14" w16cid:durableId="411435316">
    <w:abstractNumId w:val="6"/>
  </w:num>
  <w:num w:numId="15" w16cid:durableId="1189951438">
    <w:abstractNumId w:val="16"/>
  </w:num>
  <w:num w:numId="16" w16cid:durableId="1348405941">
    <w:abstractNumId w:val="4"/>
  </w:num>
  <w:num w:numId="17" w16cid:durableId="997807027">
    <w:abstractNumId w:val="18"/>
  </w:num>
  <w:num w:numId="18" w16cid:durableId="1883784005">
    <w:abstractNumId w:val="10"/>
  </w:num>
  <w:num w:numId="19" w16cid:durableId="309747861">
    <w:abstractNumId w:val="17"/>
  </w:num>
  <w:num w:numId="20" w16cid:durableId="1832090717">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66B63"/>
    <w:rsid w:val="000724BB"/>
    <w:rsid w:val="0007380E"/>
    <w:rsid w:val="0007680B"/>
    <w:rsid w:val="0008413B"/>
    <w:rsid w:val="0008795C"/>
    <w:rsid w:val="000A2171"/>
    <w:rsid w:val="000B53E8"/>
    <w:rsid w:val="000C4083"/>
    <w:rsid w:val="000C6EC5"/>
    <w:rsid w:val="000D45FA"/>
    <w:rsid w:val="000E3BD3"/>
    <w:rsid w:val="000F5EBC"/>
    <w:rsid w:val="00103DB4"/>
    <w:rsid w:val="00121B64"/>
    <w:rsid w:val="001277C7"/>
    <w:rsid w:val="0013777D"/>
    <w:rsid w:val="00152C6E"/>
    <w:rsid w:val="00161608"/>
    <w:rsid w:val="00185B34"/>
    <w:rsid w:val="001955CF"/>
    <w:rsid w:val="001C2062"/>
    <w:rsid w:val="001C2E5A"/>
    <w:rsid w:val="001C3944"/>
    <w:rsid w:val="001C6EE9"/>
    <w:rsid w:val="001D1F4F"/>
    <w:rsid w:val="001D21BF"/>
    <w:rsid w:val="001D2874"/>
    <w:rsid w:val="001D784F"/>
    <w:rsid w:val="001E1668"/>
    <w:rsid w:val="001F086C"/>
    <w:rsid w:val="001F5E1A"/>
    <w:rsid w:val="001F6517"/>
    <w:rsid w:val="0021290C"/>
    <w:rsid w:val="00225BD2"/>
    <w:rsid w:val="002321E3"/>
    <w:rsid w:val="002345A6"/>
    <w:rsid w:val="002556C5"/>
    <w:rsid w:val="002561BC"/>
    <w:rsid w:val="002578B2"/>
    <w:rsid w:val="00263C1A"/>
    <w:rsid w:val="00277B4C"/>
    <w:rsid w:val="002843BF"/>
    <w:rsid w:val="00286F56"/>
    <w:rsid w:val="002915F1"/>
    <w:rsid w:val="002A34BF"/>
    <w:rsid w:val="002A491B"/>
    <w:rsid w:val="002B254E"/>
    <w:rsid w:val="002C19C9"/>
    <w:rsid w:val="002C564E"/>
    <w:rsid w:val="002D2DD3"/>
    <w:rsid w:val="002D6032"/>
    <w:rsid w:val="002D768F"/>
    <w:rsid w:val="00311423"/>
    <w:rsid w:val="00324093"/>
    <w:rsid w:val="0034715E"/>
    <w:rsid w:val="003556DE"/>
    <w:rsid w:val="00357638"/>
    <w:rsid w:val="00394E0B"/>
    <w:rsid w:val="00397C2B"/>
    <w:rsid w:val="003A6DC4"/>
    <w:rsid w:val="003B4741"/>
    <w:rsid w:val="003B6578"/>
    <w:rsid w:val="003C7CC2"/>
    <w:rsid w:val="003D44E7"/>
    <w:rsid w:val="003E6DFB"/>
    <w:rsid w:val="003F1546"/>
    <w:rsid w:val="00413014"/>
    <w:rsid w:val="004450E5"/>
    <w:rsid w:val="0045234E"/>
    <w:rsid w:val="004546B5"/>
    <w:rsid w:val="00460116"/>
    <w:rsid w:val="0046144C"/>
    <w:rsid w:val="00475B24"/>
    <w:rsid w:val="00480E1B"/>
    <w:rsid w:val="004A4BC2"/>
    <w:rsid w:val="004A6ADE"/>
    <w:rsid w:val="004B4446"/>
    <w:rsid w:val="004B6748"/>
    <w:rsid w:val="004B6962"/>
    <w:rsid w:val="004C7064"/>
    <w:rsid w:val="004D7E38"/>
    <w:rsid w:val="004E2026"/>
    <w:rsid w:val="004F3BE8"/>
    <w:rsid w:val="00504249"/>
    <w:rsid w:val="005102DD"/>
    <w:rsid w:val="005146EC"/>
    <w:rsid w:val="00520C82"/>
    <w:rsid w:val="005229C7"/>
    <w:rsid w:val="00535248"/>
    <w:rsid w:val="00553F50"/>
    <w:rsid w:val="005543CC"/>
    <w:rsid w:val="00572EF8"/>
    <w:rsid w:val="00581D35"/>
    <w:rsid w:val="005A0161"/>
    <w:rsid w:val="005A0329"/>
    <w:rsid w:val="005B0191"/>
    <w:rsid w:val="005C1B7F"/>
    <w:rsid w:val="005C41A4"/>
    <w:rsid w:val="005E07F7"/>
    <w:rsid w:val="00602C2E"/>
    <w:rsid w:val="00610BC6"/>
    <w:rsid w:val="0062356E"/>
    <w:rsid w:val="00626AB8"/>
    <w:rsid w:val="00631841"/>
    <w:rsid w:val="0063520D"/>
    <w:rsid w:val="00640388"/>
    <w:rsid w:val="00644815"/>
    <w:rsid w:val="006519D0"/>
    <w:rsid w:val="00662492"/>
    <w:rsid w:val="00664F47"/>
    <w:rsid w:val="006761E5"/>
    <w:rsid w:val="00682095"/>
    <w:rsid w:val="00687C60"/>
    <w:rsid w:val="00694146"/>
    <w:rsid w:val="006A11B4"/>
    <w:rsid w:val="006A4D36"/>
    <w:rsid w:val="006B1B86"/>
    <w:rsid w:val="006D116B"/>
    <w:rsid w:val="006E0BAC"/>
    <w:rsid w:val="0070469B"/>
    <w:rsid w:val="0070626D"/>
    <w:rsid w:val="00707743"/>
    <w:rsid w:val="00717448"/>
    <w:rsid w:val="00734D73"/>
    <w:rsid w:val="00752C4E"/>
    <w:rsid w:val="00755156"/>
    <w:rsid w:val="0075533B"/>
    <w:rsid w:val="00757ED4"/>
    <w:rsid w:val="00781DB7"/>
    <w:rsid w:val="00790B4B"/>
    <w:rsid w:val="007C0BB1"/>
    <w:rsid w:val="007E1EB3"/>
    <w:rsid w:val="007E754C"/>
    <w:rsid w:val="007F0C5C"/>
    <w:rsid w:val="007F30B8"/>
    <w:rsid w:val="007F7E8D"/>
    <w:rsid w:val="00803666"/>
    <w:rsid w:val="00814E0F"/>
    <w:rsid w:val="00821D85"/>
    <w:rsid w:val="00832227"/>
    <w:rsid w:val="00870DA0"/>
    <w:rsid w:val="00871E3C"/>
    <w:rsid w:val="00871F72"/>
    <w:rsid w:val="0087469A"/>
    <w:rsid w:val="00880899"/>
    <w:rsid w:val="00880BD7"/>
    <w:rsid w:val="00893121"/>
    <w:rsid w:val="008933B8"/>
    <w:rsid w:val="00895BBF"/>
    <w:rsid w:val="00896297"/>
    <w:rsid w:val="008A3399"/>
    <w:rsid w:val="008A46BE"/>
    <w:rsid w:val="008A5598"/>
    <w:rsid w:val="008E2082"/>
    <w:rsid w:val="008F16A6"/>
    <w:rsid w:val="00904E79"/>
    <w:rsid w:val="009106F9"/>
    <w:rsid w:val="00913098"/>
    <w:rsid w:val="00927300"/>
    <w:rsid w:val="0093070D"/>
    <w:rsid w:val="00931F5A"/>
    <w:rsid w:val="00945E85"/>
    <w:rsid w:val="0096189C"/>
    <w:rsid w:val="00975BEC"/>
    <w:rsid w:val="009C10CA"/>
    <w:rsid w:val="009C5B0F"/>
    <w:rsid w:val="009D0FC8"/>
    <w:rsid w:val="009D1536"/>
    <w:rsid w:val="009E2519"/>
    <w:rsid w:val="009E3410"/>
    <w:rsid w:val="009E3791"/>
    <w:rsid w:val="009E5576"/>
    <w:rsid w:val="009E6102"/>
    <w:rsid w:val="00A00CDC"/>
    <w:rsid w:val="00A100A8"/>
    <w:rsid w:val="00A11A76"/>
    <w:rsid w:val="00A21213"/>
    <w:rsid w:val="00A21358"/>
    <w:rsid w:val="00A25541"/>
    <w:rsid w:val="00A51BDD"/>
    <w:rsid w:val="00A663DD"/>
    <w:rsid w:val="00A66A74"/>
    <w:rsid w:val="00A74E42"/>
    <w:rsid w:val="00A75217"/>
    <w:rsid w:val="00A82194"/>
    <w:rsid w:val="00A84978"/>
    <w:rsid w:val="00A920B3"/>
    <w:rsid w:val="00AA0AAC"/>
    <w:rsid w:val="00AA1F86"/>
    <w:rsid w:val="00AA217C"/>
    <w:rsid w:val="00AB0FBB"/>
    <w:rsid w:val="00AD23BB"/>
    <w:rsid w:val="00AD2492"/>
    <w:rsid w:val="00AD4354"/>
    <w:rsid w:val="00AD680B"/>
    <w:rsid w:val="00AE138A"/>
    <w:rsid w:val="00B00E12"/>
    <w:rsid w:val="00B037E2"/>
    <w:rsid w:val="00B03A95"/>
    <w:rsid w:val="00B136F2"/>
    <w:rsid w:val="00B31031"/>
    <w:rsid w:val="00B6181B"/>
    <w:rsid w:val="00B77965"/>
    <w:rsid w:val="00B77C4C"/>
    <w:rsid w:val="00B85B69"/>
    <w:rsid w:val="00B908C9"/>
    <w:rsid w:val="00BB1F01"/>
    <w:rsid w:val="00BC1A32"/>
    <w:rsid w:val="00BD6988"/>
    <w:rsid w:val="00BE0616"/>
    <w:rsid w:val="00BE42D4"/>
    <w:rsid w:val="00BF26A0"/>
    <w:rsid w:val="00C13AD8"/>
    <w:rsid w:val="00C20C48"/>
    <w:rsid w:val="00C31916"/>
    <w:rsid w:val="00C6106A"/>
    <w:rsid w:val="00C6387B"/>
    <w:rsid w:val="00C9092F"/>
    <w:rsid w:val="00CA1130"/>
    <w:rsid w:val="00CA380A"/>
    <w:rsid w:val="00CB7E5F"/>
    <w:rsid w:val="00CC064D"/>
    <w:rsid w:val="00CE18C4"/>
    <w:rsid w:val="00CE1E8B"/>
    <w:rsid w:val="00CF3BAA"/>
    <w:rsid w:val="00CF77F7"/>
    <w:rsid w:val="00D0262D"/>
    <w:rsid w:val="00D266A5"/>
    <w:rsid w:val="00D34BC0"/>
    <w:rsid w:val="00D35A56"/>
    <w:rsid w:val="00D36251"/>
    <w:rsid w:val="00D41EF8"/>
    <w:rsid w:val="00D6692B"/>
    <w:rsid w:val="00D92758"/>
    <w:rsid w:val="00D93DC4"/>
    <w:rsid w:val="00D940E6"/>
    <w:rsid w:val="00DA2945"/>
    <w:rsid w:val="00DA3762"/>
    <w:rsid w:val="00DB3C55"/>
    <w:rsid w:val="00DD2692"/>
    <w:rsid w:val="00DE142D"/>
    <w:rsid w:val="00DE3CC8"/>
    <w:rsid w:val="00E005AD"/>
    <w:rsid w:val="00E14FFE"/>
    <w:rsid w:val="00E20DE2"/>
    <w:rsid w:val="00E24296"/>
    <w:rsid w:val="00E31867"/>
    <w:rsid w:val="00E44E31"/>
    <w:rsid w:val="00E46C3A"/>
    <w:rsid w:val="00E56407"/>
    <w:rsid w:val="00E7022D"/>
    <w:rsid w:val="00E945D5"/>
    <w:rsid w:val="00EB47C4"/>
    <w:rsid w:val="00EC2719"/>
    <w:rsid w:val="00EE3A2F"/>
    <w:rsid w:val="00EE5888"/>
    <w:rsid w:val="00EF6272"/>
    <w:rsid w:val="00F10670"/>
    <w:rsid w:val="00F1435B"/>
    <w:rsid w:val="00F17FA4"/>
    <w:rsid w:val="00F23728"/>
    <w:rsid w:val="00F238FB"/>
    <w:rsid w:val="00F50A53"/>
    <w:rsid w:val="00F71693"/>
    <w:rsid w:val="00F722C5"/>
    <w:rsid w:val="00F73112"/>
    <w:rsid w:val="00F769CD"/>
    <w:rsid w:val="00F86DC3"/>
    <w:rsid w:val="00F9189F"/>
    <w:rsid w:val="00FB0FAB"/>
    <w:rsid w:val="00FB441E"/>
    <w:rsid w:val="00FB68AB"/>
    <w:rsid w:val="00FC049C"/>
    <w:rsid w:val="00FD14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330749">
      <w:bodyDiv w:val="1"/>
      <w:marLeft w:val="0"/>
      <w:marRight w:val="0"/>
      <w:marTop w:val="0"/>
      <w:marBottom w:val="0"/>
      <w:divBdr>
        <w:top w:val="none" w:sz="0" w:space="0" w:color="auto"/>
        <w:left w:val="none" w:sz="0" w:space="0" w:color="auto"/>
        <w:bottom w:val="none" w:sz="0" w:space="0" w:color="auto"/>
        <w:right w:val="none" w:sz="0" w:space="0" w:color="auto"/>
      </w:divBdr>
    </w:div>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3323800">
      <w:bodyDiv w:val="1"/>
      <w:marLeft w:val="0"/>
      <w:marRight w:val="0"/>
      <w:marTop w:val="0"/>
      <w:marBottom w:val="0"/>
      <w:divBdr>
        <w:top w:val="none" w:sz="0" w:space="0" w:color="auto"/>
        <w:left w:val="none" w:sz="0" w:space="0" w:color="auto"/>
        <w:bottom w:val="none" w:sz="0" w:space="0" w:color="auto"/>
        <w:right w:val="none" w:sz="0" w:space="0" w:color="auto"/>
      </w:divBdr>
      <w:divsChild>
        <w:div w:id="868226731">
          <w:marLeft w:val="0"/>
          <w:marRight w:val="0"/>
          <w:marTop w:val="0"/>
          <w:marBottom w:val="0"/>
          <w:divBdr>
            <w:top w:val="none" w:sz="0" w:space="0" w:color="auto"/>
            <w:left w:val="none" w:sz="0" w:space="0" w:color="auto"/>
            <w:bottom w:val="none" w:sz="0" w:space="0" w:color="auto"/>
            <w:right w:val="none" w:sz="0" w:space="0" w:color="auto"/>
          </w:divBdr>
          <w:divsChild>
            <w:div w:id="6117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5430">
      <w:bodyDiv w:val="1"/>
      <w:marLeft w:val="0"/>
      <w:marRight w:val="0"/>
      <w:marTop w:val="0"/>
      <w:marBottom w:val="0"/>
      <w:divBdr>
        <w:top w:val="none" w:sz="0" w:space="0" w:color="auto"/>
        <w:left w:val="none" w:sz="0" w:space="0" w:color="auto"/>
        <w:bottom w:val="none" w:sz="0" w:space="0" w:color="auto"/>
        <w:right w:val="none" w:sz="0" w:space="0" w:color="auto"/>
      </w:divBdr>
    </w:div>
    <w:div w:id="512497071">
      <w:bodyDiv w:val="1"/>
      <w:marLeft w:val="0"/>
      <w:marRight w:val="0"/>
      <w:marTop w:val="0"/>
      <w:marBottom w:val="0"/>
      <w:divBdr>
        <w:top w:val="none" w:sz="0" w:space="0" w:color="auto"/>
        <w:left w:val="none" w:sz="0" w:space="0" w:color="auto"/>
        <w:bottom w:val="none" w:sz="0" w:space="0" w:color="auto"/>
        <w:right w:val="none" w:sz="0" w:space="0" w:color="auto"/>
      </w:divBdr>
      <w:divsChild>
        <w:div w:id="1309476231">
          <w:marLeft w:val="0"/>
          <w:marRight w:val="0"/>
          <w:marTop w:val="0"/>
          <w:marBottom w:val="0"/>
          <w:divBdr>
            <w:top w:val="none" w:sz="0" w:space="0" w:color="auto"/>
            <w:left w:val="none" w:sz="0" w:space="0" w:color="auto"/>
            <w:bottom w:val="none" w:sz="0" w:space="0" w:color="auto"/>
            <w:right w:val="none" w:sz="0" w:space="0" w:color="auto"/>
          </w:divBdr>
          <w:divsChild>
            <w:div w:id="15272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673729080">
      <w:bodyDiv w:val="1"/>
      <w:marLeft w:val="0"/>
      <w:marRight w:val="0"/>
      <w:marTop w:val="0"/>
      <w:marBottom w:val="0"/>
      <w:divBdr>
        <w:top w:val="none" w:sz="0" w:space="0" w:color="auto"/>
        <w:left w:val="none" w:sz="0" w:space="0" w:color="auto"/>
        <w:bottom w:val="none" w:sz="0" w:space="0" w:color="auto"/>
        <w:right w:val="none" w:sz="0" w:space="0" w:color="auto"/>
      </w:divBdr>
    </w:div>
    <w:div w:id="700546470">
      <w:bodyDiv w:val="1"/>
      <w:marLeft w:val="0"/>
      <w:marRight w:val="0"/>
      <w:marTop w:val="0"/>
      <w:marBottom w:val="0"/>
      <w:divBdr>
        <w:top w:val="none" w:sz="0" w:space="0" w:color="auto"/>
        <w:left w:val="none" w:sz="0" w:space="0" w:color="auto"/>
        <w:bottom w:val="none" w:sz="0" w:space="0" w:color="auto"/>
        <w:right w:val="none" w:sz="0" w:space="0" w:color="auto"/>
      </w:divBdr>
    </w:div>
    <w:div w:id="722213984">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56892510">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880172499">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103265468">
      <w:bodyDiv w:val="1"/>
      <w:marLeft w:val="0"/>
      <w:marRight w:val="0"/>
      <w:marTop w:val="0"/>
      <w:marBottom w:val="0"/>
      <w:divBdr>
        <w:top w:val="none" w:sz="0" w:space="0" w:color="auto"/>
        <w:left w:val="none" w:sz="0" w:space="0" w:color="auto"/>
        <w:bottom w:val="none" w:sz="0" w:space="0" w:color="auto"/>
        <w:right w:val="none" w:sz="0" w:space="0" w:color="auto"/>
      </w:divBdr>
    </w:div>
    <w:div w:id="1171214814">
      <w:bodyDiv w:val="1"/>
      <w:marLeft w:val="0"/>
      <w:marRight w:val="0"/>
      <w:marTop w:val="0"/>
      <w:marBottom w:val="0"/>
      <w:divBdr>
        <w:top w:val="none" w:sz="0" w:space="0" w:color="auto"/>
        <w:left w:val="none" w:sz="0" w:space="0" w:color="auto"/>
        <w:bottom w:val="none" w:sz="0" w:space="0" w:color="auto"/>
        <w:right w:val="none" w:sz="0" w:space="0" w:color="auto"/>
      </w:divBdr>
    </w:div>
    <w:div w:id="1198733300">
      <w:bodyDiv w:val="1"/>
      <w:marLeft w:val="0"/>
      <w:marRight w:val="0"/>
      <w:marTop w:val="0"/>
      <w:marBottom w:val="0"/>
      <w:divBdr>
        <w:top w:val="none" w:sz="0" w:space="0" w:color="auto"/>
        <w:left w:val="none" w:sz="0" w:space="0" w:color="auto"/>
        <w:bottom w:val="none" w:sz="0" w:space="0" w:color="auto"/>
        <w:right w:val="none" w:sz="0" w:space="0" w:color="auto"/>
      </w:divBdr>
      <w:divsChild>
        <w:div w:id="1120028081">
          <w:marLeft w:val="0"/>
          <w:marRight w:val="0"/>
          <w:marTop w:val="0"/>
          <w:marBottom w:val="0"/>
          <w:divBdr>
            <w:top w:val="none" w:sz="0" w:space="0" w:color="auto"/>
            <w:left w:val="none" w:sz="0" w:space="0" w:color="auto"/>
            <w:bottom w:val="none" w:sz="0" w:space="0" w:color="auto"/>
            <w:right w:val="none" w:sz="0" w:space="0" w:color="auto"/>
          </w:divBdr>
          <w:divsChild>
            <w:div w:id="204983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862146">
      <w:bodyDiv w:val="1"/>
      <w:marLeft w:val="0"/>
      <w:marRight w:val="0"/>
      <w:marTop w:val="0"/>
      <w:marBottom w:val="0"/>
      <w:divBdr>
        <w:top w:val="none" w:sz="0" w:space="0" w:color="auto"/>
        <w:left w:val="none" w:sz="0" w:space="0" w:color="auto"/>
        <w:bottom w:val="none" w:sz="0" w:space="0" w:color="auto"/>
        <w:right w:val="none" w:sz="0" w:space="0" w:color="auto"/>
      </w:divBdr>
      <w:divsChild>
        <w:div w:id="224611865">
          <w:marLeft w:val="0"/>
          <w:marRight w:val="0"/>
          <w:marTop w:val="0"/>
          <w:marBottom w:val="0"/>
          <w:divBdr>
            <w:top w:val="none" w:sz="0" w:space="0" w:color="auto"/>
            <w:left w:val="none" w:sz="0" w:space="0" w:color="auto"/>
            <w:bottom w:val="none" w:sz="0" w:space="0" w:color="auto"/>
            <w:right w:val="none" w:sz="0" w:space="0" w:color="auto"/>
          </w:divBdr>
          <w:divsChild>
            <w:div w:id="11240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29498040">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0536046">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646349747">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886990049">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65505767">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84744">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EF403A-34E2-435F-8650-CD2AE4282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4</cp:revision>
  <dcterms:created xsi:type="dcterms:W3CDTF">2025-08-15T16:27:00Z</dcterms:created>
  <dcterms:modified xsi:type="dcterms:W3CDTF">2025-08-15T16:29:00Z</dcterms:modified>
</cp:coreProperties>
</file>