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530" w:rsidRPr="008E3530" w:rsidRDefault="008E3530" w:rsidP="008E353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bookmarkStart w:id="0" w:name="_GoBack"/>
      <w:bookmarkEnd w:id="0"/>
      <w:r w:rsidRPr="008E3530">
        <w:rPr>
          <w:rFonts w:ascii="Times New Roman" w:eastAsia="Times New Roman" w:hAnsi="Times New Roman" w:cs="Times New Roman"/>
          <w:b/>
          <w:bCs/>
          <w:kern w:val="36"/>
          <w:sz w:val="48"/>
          <w:szCs w:val="48"/>
          <w:lang w:eastAsia="en-GB"/>
        </w:rPr>
        <w:t>SEND, Inclusion, and Equality Policy</w:t>
      </w:r>
    </w:p>
    <w:p w:rsidR="008E3530" w:rsidRPr="008E3530" w:rsidRDefault="008E3530" w:rsidP="008E3530">
      <w:p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Walk in the Park Nursery</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1. Policy Statement</w:t>
      </w:r>
    </w:p>
    <w:p w:rsidR="008E3530" w:rsidRPr="008E3530" w:rsidRDefault="008E3530" w:rsidP="008E3530">
      <w:p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At Walk in the Park Nursery, we are committed to ensuring that every child receives a high-quality early years education that is inclusive, accessible, and respectful of their individual identity, background, and needs. This includes children with Special Educational Needs and Disabilities (SEND), those with English as an Additional Language (EAL), and those from disadvantaged, minority, or marginalised groups.</w:t>
      </w:r>
    </w:p>
    <w:p w:rsidR="008E3530" w:rsidRPr="008E3530" w:rsidRDefault="008E3530" w:rsidP="008E3530">
      <w:p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We believe that diversity enriches our nursery community and that inclusive practice benefits all children. Every child deserves to thrive, participate fully, and feel valued. We are committed to identifying and supporting additional needs at the earliest opportunity through a child-centred, collaborative, and proactive approach.</w:t>
      </w:r>
    </w:p>
    <w:p w:rsidR="008E3530" w:rsidRPr="008E3530" w:rsidRDefault="008E3530" w:rsidP="008E3530">
      <w:p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 xml:space="preserve">This policy is aligned with the </w:t>
      </w:r>
      <w:r w:rsidRPr="008E3530">
        <w:rPr>
          <w:rFonts w:ascii="Times New Roman" w:eastAsia="Times New Roman" w:hAnsi="Times New Roman" w:cs="Times New Roman"/>
          <w:b/>
          <w:bCs/>
          <w:sz w:val="24"/>
          <w:szCs w:val="24"/>
          <w:lang w:eastAsia="en-GB"/>
        </w:rPr>
        <w:t>Early Ye</w:t>
      </w:r>
      <w:r w:rsidR="00AD059E">
        <w:rPr>
          <w:rFonts w:ascii="Times New Roman" w:eastAsia="Times New Roman" w:hAnsi="Times New Roman" w:cs="Times New Roman"/>
          <w:b/>
          <w:bCs/>
          <w:sz w:val="24"/>
          <w:szCs w:val="24"/>
          <w:lang w:eastAsia="en-GB"/>
        </w:rPr>
        <w:t>ars Foundation Stage (EYFS) 2025</w:t>
      </w:r>
      <w:r w:rsidRPr="008E3530">
        <w:rPr>
          <w:rFonts w:ascii="Times New Roman" w:eastAsia="Times New Roman" w:hAnsi="Times New Roman" w:cs="Times New Roman"/>
          <w:sz w:val="24"/>
          <w:szCs w:val="24"/>
          <w:lang w:eastAsia="en-GB"/>
        </w:rPr>
        <w:t xml:space="preserve">, the </w:t>
      </w:r>
      <w:r w:rsidRPr="008E3530">
        <w:rPr>
          <w:rFonts w:ascii="Times New Roman" w:eastAsia="Times New Roman" w:hAnsi="Times New Roman" w:cs="Times New Roman"/>
          <w:b/>
          <w:bCs/>
          <w:sz w:val="24"/>
          <w:szCs w:val="24"/>
          <w:lang w:eastAsia="en-GB"/>
        </w:rPr>
        <w:t>SEND Code of Practice (2015)</w:t>
      </w:r>
      <w:r w:rsidRPr="008E3530">
        <w:rPr>
          <w:rFonts w:ascii="Times New Roman" w:eastAsia="Times New Roman" w:hAnsi="Times New Roman" w:cs="Times New Roman"/>
          <w:sz w:val="24"/>
          <w:szCs w:val="24"/>
          <w:lang w:eastAsia="en-GB"/>
        </w:rPr>
        <w:t xml:space="preserve">, the </w:t>
      </w:r>
      <w:r w:rsidRPr="008E3530">
        <w:rPr>
          <w:rFonts w:ascii="Times New Roman" w:eastAsia="Times New Roman" w:hAnsi="Times New Roman" w:cs="Times New Roman"/>
          <w:b/>
          <w:bCs/>
          <w:sz w:val="24"/>
          <w:szCs w:val="24"/>
          <w:lang w:eastAsia="en-GB"/>
        </w:rPr>
        <w:t>Equality Act (2010)</w:t>
      </w:r>
      <w:r w:rsidRPr="008E3530">
        <w:rPr>
          <w:rFonts w:ascii="Times New Roman" w:eastAsia="Times New Roman" w:hAnsi="Times New Roman" w:cs="Times New Roman"/>
          <w:sz w:val="24"/>
          <w:szCs w:val="24"/>
          <w:lang w:eastAsia="en-GB"/>
        </w:rPr>
        <w:t xml:space="preserve">, and guidance from the </w:t>
      </w:r>
      <w:r w:rsidRPr="008E3530">
        <w:rPr>
          <w:rFonts w:ascii="Times New Roman" w:eastAsia="Times New Roman" w:hAnsi="Times New Roman" w:cs="Times New Roman"/>
          <w:b/>
          <w:bCs/>
          <w:sz w:val="24"/>
          <w:szCs w:val="24"/>
          <w:lang w:eastAsia="en-GB"/>
        </w:rPr>
        <w:t>Derby and Derbyshire Safeguarding Children Partnership (DDSCP)</w:t>
      </w:r>
      <w:r w:rsidRPr="008E3530">
        <w:rPr>
          <w:rFonts w:ascii="Times New Roman" w:eastAsia="Times New Roman" w:hAnsi="Times New Roman" w:cs="Times New Roman"/>
          <w:sz w:val="24"/>
          <w:szCs w:val="24"/>
          <w:lang w:eastAsia="en-GB"/>
        </w:rPr>
        <w:t>.</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2. Aims and Objectives</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To provide a fully inclusive learning environment where all children are respected and supported, regardless of need or background.</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To identify and respond to SEND as early as possible using clear and consistent processes.</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 xml:space="preserve">To ensure compliance with the </w:t>
      </w:r>
      <w:r w:rsidRPr="008E3530">
        <w:rPr>
          <w:rFonts w:ascii="Times New Roman" w:eastAsia="Times New Roman" w:hAnsi="Times New Roman" w:cs="Times New Roman"/>
          <w:b/>
          <w:bCs/>
          <w:sz w:val="24"/>
          <w:szCs w:val="24"/>
          <w:lang w:eastAsia="en-GB"/>
        </w:rPr>
        <w:t>SEND Code of Practice</w:t>
      </w:r>
      <w:r w:rsidRPr="008E3530">
        <w:rPr>
          <w:rFonts w:ascii="Times New Roman" w:eastAsia="Times New Roman" w:hAnsi="Times New Roman" w:cs="Times New Roman"/>
          <w:sz w:val="24"/>
          <w:szCs w:val="24"/>
          <w:lang w:eastAsia="en-GB"/>
        </w:rPr>
        <w:t>, including the principles of participation, high expectations, and a graduated approach.</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 xml:space="preserve">To promote equality of opportunity by removing barriers to access, participation, and </w:t>
      </w:r>
      <w:proofErr w:type="gramStart"/>
      <w:r w:rsidRPr="008E3530">
        <w:rPr>
          <w:rFonts w:ascii="Times New Roman" w:eastAsia="Times New Roman" w:hAnsi="Times New Roman" w:cs="Times New Roman"/>
          <w:sz w:val="24"/>
          <w:szCs w:val="24"/>
          <w:lang w:eastAsia="en-GB"/>
        </w:rPr>
        <w:t>progress</w:t>
      </w:r>
      <w:proofErr w:type="gramEnd"/>
      <w:r w:rsidRPr="008E3530">
        <w:rPr>
          <w:rFonts w:ascii="Times New Roman" w:eastAsia="Times New Roman" w:hAnsi="Times New Roman" w:cs="Times New Roman"/>
          <w:sz w:val="24"/>
          <w:szCs w:val="24"/>
          <w:lang w:eastAsia="en-GB"/>
        </w:rPr>
        <w:t>.</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To ensure families are active participants in their child’s care and education.</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To work in close partnership with external professionals to provide coordinated and specialist support.</w:t>
      </w:r>
    </w:p>
    <w:p w:rsidR="008E3530" w:rsidRPr="008E3530" w:rsidRDefault="008E3530" w:rsidP="008E353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To ensure all staff understand and apply principles of inclusive practice and equality.</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3. Core Principles</w:t>
      </w:r>
    </w:p>
    <w:p w:rsidR="008E3530" w:rsidRPr="008E3530" w:rsidRDefault="008E3530" w:rsidP="008E3530">
      <w:p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We are guided by the following principles:</w:t>
      </w:r>
    </w:p>
    <w:p w:rsidR="008E3530" w:rsidRPr="008E3530" w:rsidRDefault="008E3530" w:rsidP="008E3530">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Inclusion is a right</w:t>
      </w:r>
      <w:r w:rsidRPr="008E3530">
        <w:rPr>
          <w:rFonts w:ascii="Times New Roman" w:eastAsia="Times New Roman" w:hAnsi="Times New Roman" w:cs="Times New Roman"/>
          <w:sz w:val="24"/>
          <w:szCs w:val="24"/>
          <w:lang w:eastAsia="en-GB"/>
        </w:rPr>
        <w:t>: All children, including those with SEND, should be able to participate fully in nursery life and access all areas of the curriculum.</w:t>
      </w:r>
    </w:p>
    <w:p w:rsidR="008E3530" w:rsidRPr="008E3530" w:rsidRDefault="008E3530" w:rsidP="008E3530">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Early identification is essential</w:t>
      </w:r>
      <w:r w:rsidRPr="008E3530">
        <w:rPr>
          <w:rFonts w:ascii="Times New Roman" w:eastAsia="Times New Roman" w:hAnsi="Times New Roman" w:cs="Times New Roman"/>
          <w:sz w:val="24"/>
          <w:szCs w:val="24"/>
          <w:lang w:eastAsia="en-GB"/>
        </w:rPr>
        <w:t>: Prompt assessment leads to better outcomes.</w:t>
      </w:r>
    </w:p>
    <w:p w:rsidR="008E3530" w:rsidRPr="008E3530" w:rsidRDefault="008E3530" w:rsidP="008E3530">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Equality of opportunity must be actively promoted</w:t>
      </w:r>
      <w:r w:rsidRPr="008E3530">
        <w:rPr>
          <w:rFonts w:ascii="Times New Roman" w:eastAsia="Times New Roman" w:hAnsi="Times New Roman" w:cs="Times New Roman"/>
          <w:sz w:val="24"/>
          <w:szCs w:val="24"/>
          <w:lang w:eastAsia="en-GB"/>
        </w:rPr>
        <w:t>: We challenge discriminatory attitudes and ensure children are not disadvantaged based on SEND, ethnicity, language, gender, faith, or family circumstances.</w:t>
      </w:r>
    </w:p>
    <w:p w:rsidR="008E3530" w:rsidRPr="008E3530" w:rsidRDefault="008E3530" w:rsidP="008E3530">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lastRenderedPageBreak/>
        <w:t>Parents are key partners</w:t>
      </w:r>
      <w:r w:rsidRPr="008E3530">
        <w:rPr>
          <w:rFonts w:ascii="Times New Roman" w:eastAsia="Times New Roman" w:hAnsi="Times New Roman" w:cs="Times New Roman"/>
          <w:sz w:val="24"/>
          <w:szCs w:val="24"/>
          <w:lang w:eastAsia="en-GB"/>
        </w:rPr>
        <w:t>: Families bring crucial knowledge and insight, and their voices must be central to decision-making.</w:t>
      </w:r>
    </w:p>
    <w:p w:rsidR="008E3530" w:rsidRPr="008E3530" w:rsidRDefault="008E3530" w:rsidP="008E3530">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Support must be tailored</w:t>
      </w:r>
      <w:r w:rsidRPr="008E3530">
        <w:rPr>
          <w:rFonts w:ascii="Times New Roman" w:eastAsia="Times New Roman" w:hAnsi="Times New Roman" w:cs="Times New Roman"/>
          <w:sz w:val="24"/>
          <w:szCs w:val="24"/>
          <w:lang w:eastAsia="en-GB"/>
        </w:rPr>
        <w:t>: Every child is unique, and their support plan must reflect their individual needs and strengths.</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4. Roles and Responsibilities</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SENCO (Special Educational Needs Coordinator)</w:t>
      </w:r>
    </w:p>
    <w:p w:rsidR="008E3530" w:rsidRPr="008E3530" w:rsidRDefault="008E3530" w:rsidP="008E3530">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Oversees SEND provision and monitors the progress of children with additional needs.</w:t>
      </w:r>
    </w:p>
    <w:p w:rsidR="008E3530" w:rsidRPr="008E3530" w:rsidRDefault="008E3530" w:rsidP="008E3530">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Supports staff with observation, referral, and intervention strategies.</w:t>
      </w:r>
    </w:p>
    <w:p w:rsidR="008E3530" w:rsidRPr="008E3530" w:rsidRDefault="008E3530" w:rsidP="008E3530">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Coordinates with external agencies and leads on EHCP processes if applicable.</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Nursery Manager and Deputy Manager</w:t>
      </w:r>
    </w:p>
    <w:p w:rsidR="008E3530" w:rsidRPr="008E3530" w:rsidRDefault="008E3530" w:rsidP="008E353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Ensure SEND and inclusion practices are embedded across the setting.</w:t>
      </w:r>
    </w:p>
    <w:p w:rsidR="008E3530" w:rsidRPr="008E3530" w:rsidRDefault="008E3530" w:rsidP="008E353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Monitor compliance with statutory frameworks and review this policy annually.</w:t>
      </w:r>
    </w:p>
    <w:p w:rsidR="008E3530" w:rsidRPr="008E3530" w:rsidRDefault="008E3530" w:rsidP="008E3530">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Provide protected time for the SENCO and ensure resources are allocated appropriately.</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All Staff</w:t>
      </w:r>
    </w:p>
    <w:p w:rsidR="008E3530" w:rsidRPr="008E3530" w:rsidRDefault="008E3530" w:rsidP="008E353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Are responsible for identifying and recording concerns, applying inclusive strategies, and differentiating activities.</w:t>
      </w:r>
    </w:p>
    <w:p w:rsidR="008E3530" w:rsidRPr="008E3530" w:rsidRDefault="008E3530" w:rsidP="008E353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Must attend regular SEND and equality training.</w:t>
      </w:r>
    </w:p>
    <w:p w:rsidR="008E3530" w:rsidRPr="008E3530" w:rsidRDefault="008E3530" w:rsidP="008E3530">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Promote positive attitudes towards diversity and foster a culture of empathy and respect.</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5. Inclusive Practice: Do’s and Don’ts</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5.1 Do’s</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Observe and assess early</w:t>
      </w:r>
      <w:r w:rsidRPr="008E3530">
        <w:rPr>
          <w:rFonts w:ascii="Times New Roman" w:eastAsia="Times New Roman" w:hAnsi="Times New Roman" w:cs="Times New Roman"/>
          <w:sz w:val="24"/>
          <w:szCs w:val="24"/>
          <w:lang w:eastAsia="en-GB"/>
        </w:rPr>
        <w:t>: Record concerns and discuss with the SENCO promptly.</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Create Individual Education Plans (IEPs)</w:t>
      </w:r>
      <w:r w:rsidRPr="008E3530">
        <w:rPr>
          <w:rFonts w:ascii="Times New Roman" w:eastAsia="Times New Roman" w:hAnsi="Times New Roman" w:cs="Times New Roman"/>
          <w:sz w:val="24"/>
          <w:szCs w:val="24"/>
          <w:lang w:eastAsia="en-GB"/>
        </w:rPr>
        <w:t>: With clear goals and tailored strategies.</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Make reasonable adjustments</w:t>
      </w:r>
      <w:r w:rsidRPr="008E3530">
        <w:rPr>
          <w:rFonts w:ascii="Times New Roman" w:eastAsia="Times New Roman" w:hAnsi="Times New Roman" w:cs="Times New Roman"/>
          <w:sz w:val="24"/>
          <w:szCs w:val="24"/>
          <w:lang w:eastAsia="en-GB"/>
        </w:rPr>
        <w:t>: E.g., sensory-friendly spaces, simplified instructions, quiet zones, or adapted routines.</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Maintain open communication</w:t>
      </w:r>
      <w:r w:rsidRPr="008E3530">
        <w:rPr>
          <w:rFonts w:ascii="Times New Roman" w:eastAsia="Times New Roman" w:hAnsi="Times New Roman" w:cs="Times New Roman"/>
          <w:sz w:val="24"/>
          <w:szCs w:val="24"/>
          <w:lang w:eastAsia="en-GB"/>
        </w:rPr>
        <w:t>: Share regular updates with parents in a respectful, accessible format.</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Seek professional support</w:t>
      </w:r>
      <w:r w:rsidRPr="008E3530">
        <w:rPr>
          <w:rFonts w:ascii="Times New Roman" w:eastAsia="Times New Roman" w:hAnsi="Times New Roman" w:cs="Times New Roman"/>
          <w:sz w:val="24"/>
          <w:szCs w:val="24"/>
          <w:lang w:eastAsia="en-GB"/>
        </w:rPr>
        <w:t>: E.g., SALT, physiotherapy, CAMHS, occupational therapy, etc.</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Provide CPD for staff</w:t>
      </w:r>
      <w:r w:rsidRPr="008E3530">
        <w:rPr>
          <w:rFonts w:ascii="Times New Roman" w:eastAsia="Times New Roman" w:hAnsi="Times New Roman" w:cs="Times New Roman"/>
          <w:sz w:val="24"/>
          <w:szCs w:val="24"/>
          <w:lang w:eastAsia="en-GB"/>
        </w:rPr>
        <w:t>: Focused on SEND, neurodiversity, inclusive teaching, and unconscious bias.</w:t>
      </w:r>
    </w:p>
    <w:p w:rsidR="008E3530" w:rsidRPr="008E3530" w:rsidRDefault="008E3530" w:rsidP="008E3530">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Promote inclusive language and representation</w:t>
      </w:r>
      <w:r w:rsidRPr="008E3530">
        <w:rPr>
          <w:rFonts w:ascii="Times New Roman" w:eastAsia="Times New Roman" w:hAnsi="Times New Roman" w:cs="Times New Roman"/>
          <w:sz w:val="24"/>
          <w:szCs w:val="24"/>
          <w:lang w:eastAsia="en-GB"/>
        </w:rPr>
        <w:t>: In resources, books, displays, and daily conversation.</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5.2 Don’ts</w:t>
      </w:r>
    </w:p>
    <w:p w:rsidR="008E3530" w:rsidRPr="008E3530" w:rsidRDefault="008E3530" w:rsidP="008E353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Segoe UI Symbol" w:eastAsia="Times New Roman" w:hAnsi="Segoe UI Symbol" w:cs="Segoe UI Symbol"/>
          <w:sz w:val="24"/>
          <w:szCs w:val="24"/>
          <w:lang w:eastAsia="en-GB"/>
        </w:rPr>
        <w:lastRenderedPageBreak/>
        <w:t>❌</w:t>
      </w:r>
      <w:r w:rsidRPr="008E3530">
        <w:rPr>
          <w:rFonts w:ascii="Times New Roman" w:eastAsia="Times New Roman" w:hAnsi="Times New Roman" w:cs="Times New Roman"/>
          <w:sz w:val="24"/>
          <w:szCs w:val="24"/>
          <w:lang w:eastAsia="en-GB"/>
        </w:rPr>
        <w:t xml:space="preserve"> </w:t>
      </w:r>
      <w:proofErr w:type="gramStart"/>
      <w:r w:rsidRPr="008E3530">
        <w:rPr>
          <w:rFonts w:ascii="Times New Roman" w:eastAsia="Times New Roman" w:hAnsi="Times New Roman" w:cs="Times New Roman"/>
          <w:b/>
          <w:bCs/>
          <w:sz w:val="24"/>
          <w:szCs w:val="24"/>
          <w:lang w:eastAsia="en-GB"/>
        </w:rPr>
        <w:t>Do</w:t>
      </w:r>
      <w:proofErr w:type="gramEnd"/>
      <w:r w:rsidRPr="008E3530">
        <w:rPr>
          <w:rFonts w:ascii="Times New Roman" w:eastAsia="Times New Roman" w:hAnsi="Times New Roman" w:cs="Times New Roman"/>
          <w:b/>
          <w:bCs/>
          <w:sz w:val="24"/>
          <w:szCs w:val="24"/>
          <w:lang w:eastAsia="en-GB"/>
        </w:rPr>
        <w:t xml:space="preserve"> not discriminate</w:t>
      </w:r>
      <w:r w:rsidRPr="008E3530">
        <w:rPr>
          <w:rFonts w:ascii="Times New Roman" w:eastAsia="Times New Roman" w:hAnsi="Times New Roman" w:cs="Times New Roman"/>
          <w:sz w:val="24"/>
          <w:szCs w:val="24"/>
          <w:lang w:eastAsia="en-GB"/>
        </w:rPr>
        <w:t>: All children must be given equal opportunities to succeed.</w:t>
      </w:r>
    </w:p>
    <w:p w:rsidR="008E3530" w:rsidRPr="008E3530" w:rsidRDefault="008E3530" w:rsidP="008E353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Segoe UI Symbol" w:eastAsia="Times New Roman" w:hAnsi="Segoe UI Symbol" w:cs="Segoe UI Symbol"/>
          <w:sz w:val="24"/>
          <w:szCs w:val="24"/>
          <w:lang w:eastAsia="en-GB"/>
        </w:rPr>
        <w:t>❌</w:t>
      </w:r>
      <w:r w:rsidRPr="008E3530">
        <w:rPr>
          <w:rFonts w:ascii="Times New Roman" w:eastAsia="Times New Roman" w:hAnsi="Times New Roman" w:cs="Times New Roman"/>
          <w:sz w:val="24"/>
          <w:szCs w:val="24"/>
          <w:lang w:eastAsia="en-GB"/>
        </w:rPr>
        <w:t xml:space="preserve"> </w:t>
      </w:r>
      <w:proofErr w:type="gramStart"/>
      <w:r w:rsidRPr="008E3530">
        <w:rPr>
          <w:rFonts w:ascii="Times New Roman" w:eastAsia="Times New Roman" w:hAnsi="Times New Roman" w:cs="Times New Roman"/>
          <w:b/>
          <w:bCs/>
          <w:sz w:val="24"/>
          <w:szCs w:val="24"/>
          <w:lang w:eastAsia="en-GB"/>
        </w:rPr>
        <w:t>Do</w:t>
      </w:r>
      <w:proofErr w:type="gramEnd"/>
      <w:r w:rsidRPr="008E3530">
        <w:rPr>
          <w:rFonts w:ascii="Times New Roman" w:eastAsia="Times New Roman" w:hAnsi="Times New Roman" w:cs="Times New Roman"/>
          <w:b/>
          <w:bCs/>
          <w:sz w:val="24"/>
          <w:szCs w:val="24"/>
          <w:lang w:eastAsia="en-GB"/>
        </w:rPr>
        <w:t xml:space="preserve"> not exclude unnecessarily</w:t>
      </w:r>
      <w:r w:rsidRPr="008E3530">
        <w:rPr>
          <w:rFonts w:ascii="Times New Roman" w:eastAsia="Times New Roman" w:hAnsi="Times New Roman" w:cs="Times New Roman"/>
          <w:sz w:val="24"/>
          <w:szCs w:val="24"/>
          <w:lang w:eastAsia="en-GB"/>
        </w:rPr>
        <w:t>: Exclusion from activities must only occur when medically or legally required.</w:t>
      </w:r>
    </w:p>
    <w:p w:rsidR="008E3530" w:rsidRPr="008E3530" w:rsidRDefault="008E3530" w:rsidP="008E353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Segoe UI Symbol" w:eastAsia="Times New Roman" w:hAnsi="Segoe UI Symbol" w:cs="Segoe UI Symbol"/>
          <w:sz w:val="24"/>
          <w:szCs w:val="24"/>
          <w:lang w:eastAsia="en-GB"/>
        </w:rPr>
        <w:t>❌</w:t>
      </w:r>
      <w:r w:rsidRPr="008E3530">
        <w:rPr>
          <w:rFonts w:ascii="Times New Roman" w:eastAsia="Times New Roman" w:hAnsi="Times New Roman" w:cs="Times New Roman"/>
          <w:sz w:val="24"/>
          <w:szCs w:val="24"/>
          <w:lang w:eastAsia="en-GB"/>
        </w:rPr>
        <w:t xml:space="preserve"> </w:t>
      </w:r>
      <w:proofErr w:type="gramStart"/>
      <w:r w:rsidRPr="008E3530">
        <w:rPr>
          <w:rFonts w:ascii="Times New Roman" w:eastAsia="Times New Roman" w:hAnsi="Times New Roman" w:cs="Times New Roman"/>
          <w:b/>
          <w:bCs/>
          <w:sz w:val="24"/>
          <w:szCs w:val="24"/>
          <w:lang w:eastAsia="en-GB"/>
        </w:rPr>
        <w:t>Do</w:t>
      </w:r>
      <w:proofErr w:type="gramEnd"/>
      <w:r w:rsidRPr="008E3530">
        <w:rPr>
          <w:rFonts w:ascii="Times New Roman" w:eastAsia="Times New Roman" w:hAnsi="Times New Roman" w:cs="Times New Roman"/>
          <w:b/>
          <w:bCs/>
          <w:sz w:val="24"/>
          <w:szCs w:val="24"/>
          <w:lang w:eastAsia="en-GB"/>
        </w:rPr>
        <w:t xml:space="preserve"> not delay support</w:t>
      </w:r>
      <w:r w:rsidRPr="008E3530">
        <w:rPr>
          <w:rFonts w:ascii="Times New Roman" w:eastAsia="Times New Roman" w:hAnsi="Times New Roman" w:cs="Times New Roman"/>
          <w:sz w:val="24"/>
          <w:szCs w:val="24"/>
          <w:lang w:eastAsia="en-GB"/>
        </w:rPr>
        <w:t>: Early help is critical to child development.</w:t>
      </w:r>
    </w:p>
    <w:p w:rsidR="008E3530" w:rsidRPr="008E3530" w:rsidRDefault="008E3530" w:rsidP="008E353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Segoe UI Symbol" w:eastAsia="Times New Roman" w:hAnsi="Segoe UI Symbol" w:cs="Segoe UI Symbol"/>
          <w:sz w:val="24"/>
          <w:szCs w:val="24"/>
          <w:lang w:eastAsia="en-GB"/>
        </w:rPr>
        <w:t>❌</w:t>
      </w:r>
      <w:r w:rsidRPr="008E3530">
        <w:rPr>
          <w:rFonts w:ascii="Times New Roman" w:eastAsia="Times New Roman" w:hAnsi="Times New Roman" w:cs="Times New Roman"/>
          <w:sz w:val="24"/>
          <w:szCs w:val="24"/>
          <w:lang w:eastAsia="en-GB"/>
        </w:rPr>
        <w:t xml:space="preserve"> </w:t>
      </w:r>
      <w:proofErr w:type="gramStart"/>
      <w:r w:rsidRPr="008E3530">
        <w:rPr>
          <w:rFonts w:ascii="Times New Roman" w:eastAsia="Times New Roman" w:hAnsi="Times New Roman" w:cs="Times New Roman"/>
          <w:b/>
          <w:bCs/>
          <w:sz w:val="24"/>
          <w:szCs w:val="24"/>
          <w:lang w:eastAsia="en-GB"/>
        </w:rPr>
        <w:t>Do</w:t>
      </w:r>
      <w:proofErr w:type="gramEnd"/>
      <w:r w:rsidRPr="008E3530">
        <w:rPr>
          <w:rFonts w:ascii="Times New Roman" w:eastAsia="Times New Roman" w:hAnsi="Times New Roman" w:cs="Times New Roman"/>
          <w:b/>
          <w:bCs/>
          <w:sz w:val="24"/>
          <w:szCs w:val="24"/>
          <w:lang w:eastAsia="en-GB"/>
        </w:rPr>
        <w:t xml:space="preserve"> not ignore parents’ concerns</w:t>
      </w:r>
      <w:r w:rsidRPr="008E3530">
        <w:rPr>
          <w:rFonts w:ascii="Times New Roman" w:eastAsia="Times New Roman" w:hAnsi="Times New Roman" w:cs="Times New Roman"/>
          <w:sz w:val="24"/>
          <w:szCs w:val="24"/>
          <w:lang w:eastAsia="en-GB"/>
        </w:rPr>
        <w:t>: They must be listened to and involved in solutions.</w:t>
      </w:r>
    </w:p>
    <w:p w:rsidR="008E3530" w:rsidRPr="008E3530" w:rsidRDefault="008E3530" w:rsidP="008E3530">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Segoe UI Symbol" w:eastAsia="Times New Roman" w:hAnsi="Segoe UI Symbol" w:cs="Segoe UI Symbol"/>
          <w:sz w:val="24"/>
          <w:szCs w:val="24"/>
          <w:lang w:eastAsia="en-GB"/>
        </w:rPr>
        <w:t>❌</w:t>
      </w:r>
      <w:r w:rsidRPr="008E3530">
        <w:rPr>
          <w:rFonts w:ascii="Times New Roman" w:eastAsia="Times New Roman" w:hAnsi="Times New Roman" w:cs="Times New Roman"/>
          <w:sz w:val="24"/>
          <w:szCs w:val="24"/>
          <w:lang w:eastAsia="en-GB"/>
        </w:rPr>
        <w:t xml:space="preserve"> </w:t>
      </w:r>
      <w:proofErr w:type="gramStart"/>
      <w:r w:rsidRPr="008E3530">
        <w:rPr>
          <w:rFonts w:ascii="Times New Roman" w:eastAsia="Times New Roman" w:hAnsi="Times New Roman" w:cs="Times New Roman"/>
          <w:b/>
          <w:bCs/>
          <w:sz w:val="24"/>
          <w:szCs w:val="24"/>
          <w:lang w:eastAsia="en-GB"/>
        </w:rPr>
        <w:t>Do</w:t>
      </w:r>
      <w:proofErr w:type="gramEnd"/>
      <w:r w:rsidRPr="008E3530">
        <w:rPr>
          <w:rFonts w:ascii="Times New Roman" w:eastAsia="Times New Roman" w:hAnsi="Times New Roman" w:cs="Times New Roman"/>
          <w:b/>
          <w:bCs/>
          <w:sz w:val="24"/>
          <w:szCs w:val="24"/>
          <w:lang w:eastAsia="en-GB"/>
        </w:rPr>
        <w:t xml:space="preserve"> not assume all children with the same diagnosis need the same approach</w:t>
      </w:r>
      <w:r w:rsidRPr="008E3530">
        <w:rPr>
          <w:rFonts w:ascii="Times New Roman" w:eastAsia="Times New Roman" w:hAnsi="Times New Roman" w:cs="Times New Roman"/>
          <w:sz w:val="24"/>
          <w:szCs w:val="24"/>
          <w:lang w:eastAsia="en-GB"/>
        </w:rPr>
        <w:t>: Personalisation is key.</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6. Identification and Support Process</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1. Identification and Referral</w:t>
      </w:r>
    </w:p>
    <w:p w:rsidR="008E3530" w:rsidRPr="008E3530" w:rsidRDefault="008E3530" w:rsidP="008E3530">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Staff monitor development using EYFS and observation tools.</w:t>
      </w:r>
    </w:p>
    <w:p w:rsidR="008E3530" w:rsidRPr="008E3530" w:rsidRDefault="008E3530" w:rsidP="008E3530">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Concerns are recorded and referred to the SENCO for review.</w:t>
      </w:r>
    </w:p>
    <w:p w:rsidR="008E3530" w:rsidRPr="008E3530" w:rsidRDefault="008E3530" w:rsidP="008E3530">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Families are involved from the earliest stage.</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2. Initial Assessment</w:t>
      </w:r>
    </w:p>
    <w:p w:rsidR="008E3530" w:rsidRPr="008E3530" w:rsidRDefault="008E3530" w:rsidP="008E3530">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SENCO works with the child’s key person, parents, and (if needed) outside professionals to determine the nature of the child’s needs.</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3. IEP Development</w:t>
      </w:r>
    </w:p>
    <w:p w:rsidR="008E3530" w:rsidRPr="008E3530" w:rsidRDefault="008E3530" w:rsidP="008E3530">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 xml:space="preserve">An </w:t>
      </w:r>
      <w:r w:rsidRPr="008E3530">
        <w:rPr>
          <w:rFonts w:ascii="Times New Roman" w:eastAsia="Times New Roman" w:hAnsi="Times New Roman" w:cs="Times New Roman"/>
          <w:b/>
          <w:bCs/>
          <w:sz w:val="24"/>
          <w:szCs w:val="24"/>
          <w:lang w:eastAsia="en-GB"/>
        </w:rPr>
        <w:t>Individual Education Plan</w:t>
      </w:r>
      <w:r w:rsidRPr="008E3530">
        <w:rPr>
          <w:rFonts w:ascii="Times New Roman" w:eastAsia="Times New Roman" w:hAnsi="Times New Roman" w:cs="Times New Roman"/>
          <w:sz w:val="24"/>
          <w:szCs w:val="24"/>
          <w:lang w:eastAsia="en-GB"/>
        </w:rPr>
        <w:t xml:space="preserve"> outlines:</w:t>
      </w:r>
    </w:p>
    <w:p w:rsidR="008E3530" w:rsidRPr="008E3530" w:rsidRDefault="008E3530" w:rsidP="008E3530">
      <w:pPr>
        <w:numPr>
          <w:ilvl w:val="1"/>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Specific outcomes or goals</w:t>
      </w:r>
    </w:p>
    <w:p w:rsidR="008E3530" w:rsidRPr="008E3530" w:rsidRDefault="008E3530" w:rsidP="008E3530">
      <w:pPr>
        <w:numPr>
          <w:ilvl w:val="1"/>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Strategies and adjustments</w:t>
      </w:r>
    </w:p>
    <w:p w:rsidR="008E3530" w:rsidRPr="008E3530" w:rsidRDefault="008E3530" w:rsidP="008E3530">
      <w:pPr>
        <w:numPr>
          <w:ilvl w:val="1"/>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Resources required</w:t>
      </w:r>
    </w:p>
    <w:p w:rsidR="008E3530" w:rsidRPr="008E3530" w:rsidRDefault="008E3530" w:rsidP="008E3530">
      <w:pPr>
        <w:numPr>
          <w:ilvl w:val="1"/>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Review dates</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4. Monitoring and Reviewing</w:t>
      </w:r>
    </w:p>
    <w:p w:rsidR="008E3530" w:rsidRPr="008E3530" w:rsidRDefault="008E3530" w:rsidP="008E3530">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IEPs are reviewed every term (or sooner).</w:t>
      </w:r>
    </w:p>
    <w:p w:rsidR="008E3530" w:rsidRPr="008E3530" w:rsidRDefault="008E3530" w:rsidP="008E3530">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Progress is tracked and support is adapted.</w:t>
      </w:r>
    </w:p>
    <w:p w:rsidR="008E3530" w:rsidRPr="008E3530" w:rsidRDefault="008E3530" w:rsidP="008E3530">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Parental input is documented and valued.</w:t>
      </w:r>
    </w:p>
    <w:p w:rsidR="008E3530" w:rsidRPr="008E3530" w:rsidRDefault="008E3530" w:rsidP="008E3530">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8E3530">
        <w:rPr>
          <w:rFonts w:ascii="Times New Roman" w:eastAsia="Times New Roman" w:hAnsi="Times New Roman" w:cs="Times New Roman"/>
          <w:b/>
          <w:bCs/>
          <w:sz w:val="27"/>
          <w:szCs w:val="27"/>
          <w:lang w:eastAsia="en-GB"/>
        </w:rPr>
        <w:t>5. Multi-agency Collaboration</w:t>
      </w:r>
    </w:p>
    <w:p w:rsidR="008E3530" w:rsidRPr="008E3530" w:rsidRDefault="008E3530" w:rsidP="008E3530">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If needs are complex, referrals may be made to external professionals.</w:t>
      </w:r>
    </w:p>
    <w:p w:rsidR="008E3530" w:rsidRPr="008E3530" w:rsidRDefault="008E3530" w:rsidP="008E3530">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 xml:space="preserve">The nursery may initiate or support </w:t>
      </w:r>
      <w:r w:rsidRPr="008E3530">
        <w:rPr>
          <w:rFonts w:ascii="Times New Roman" w:eastAsia="Times New Roman" w:hAnsi="Times New Roman" w:cs="Times New Roman"/>
          <w:b/>
          <w:bCs/>
          <w:sz w:val="24"/>
          <w:szCs w:val="24"/>
          <w:lang w:eastAsia="en-GB"/>
        </w:rPr>
        <w:t>EHCP</w:t>
      </w:r>
      <w:r w:rsidRPr="008E3530">
        <w:rPr>
          <w:rFonts w:ascii="Times New Roman" w:eastAsia="Times New Roman" w:hAnsi="Times New Roman" w:cs="Times New Roman"/>
          <w:sz w:val="24"/>
          <w:szCs w:val="24"/>
          <w:lang w:eastAsia="en-GB"/>
        </w:rPr>
        <w:t xml:space="preserve"> applications.</w:t>
      </w:r>
    </w:p>
    <w:p w:rsidR="008E3530" w:rsidRDefault="008E3530" w:rsidP="008E3530">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External advice is integrated into practice through joint planning.</w:t>
      </w:r>
    </w:p>
    <w:p w:rsidR="003D5785" w:rsidRPr="008E3530" w:rsidRDefault="003D5785" w:rsidP="008E3530">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 graduated response file will be set up for the child</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7. Staff Training and Development</w:t>
      </w:r>
    </w:p>
    <w:p w:rsidR="008E3530" w:rsidRPr="008E3530" w:rsidRDefault="008E3530" w:rsidP="008E3530">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All staff receive training on:</w:t>
      </w:r>
    </w:p>
    <w:p w:rsidR="008E3530" w:rsidRPr="008E3530" w:rsidRDefault="008E3530" w:rsidP="008E3530">
      <w:pPr>
        <w:numPr>
          <w:ilvl w:val="1"/>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SEND Code of Practice and statutory duties</w:t>
      </w:r>
    </w:p>
    <w:p w:rsidR="008E3530" w:rsidRPr="008E3530" w:rsidRDefault="008E3530" w:rsidP="008E3530">
      <w:pPr>
        <w:numPr>
          <w:ilvl w:val="1"/>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lastRenderedPageBreak/>
        <w:t>Common SEND profiles (e.g. autism, ADHD, speech delay)</w:t>
      </w:r>
    </w:p>
    <w:p w:rsidR="008E3530" w:rsidRPr="008E3530" w:rsidRDefault="008E3530" w:rsidP="008E3530">
      <w:pPr>
        <w:numPr>
          <w:ilvl w:val="1"/>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Inclusive pedagogy and sensory regulation</w:t>
      </w:r>
    </w:p>
    <w:p w:rsidR="008E3530" w:rsidRPr="008E3530" w:rsidRDefault="008E3530" w:rsidP="008E3530">
      <w:pPr>
        <w:numPr>
          <w:ilvl w:val="1"/>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Equality and anti-discriminatory practice</w:t>
      </w:r>
    </w:p>
    <w:p w:rsidR="008E3530" w:rsidRPr="008E3530" w:rsidRDefault="008E3530" w:rsidP="008E3530">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Training is delivered by the SENCO, local authority advisors, or external specialists.</w:t>
      </w:r>
    </w:p>
    <w:p w:rsidR="008E3530" w:rsidRPr="008E3530" w:rsidRDefault="008E3530" w:rsidP="008E3530">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The SENCO undertakes annual CPD and shares updates with the team.</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8. Family Support and Inclusion</w:t>
      </w:r>
    </w:p>
    <w:p w:rsidR="008E3530" w:rsidRPr="008E3530" w:rsidRDefault="008E3530" w:rsidP="008E3530">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Parents are invited to attend review meetings, co-create IEPs, and contribute to decisions.</w:t>
      </w:r>
    </w:p>
    <w:p w:rsidR="008E3530" w:rsidRPr="008E3530" w:rsidRDefault="008E3530" w:rsidP="008E3530">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Resources are provided in accessible formats and in home languages where possible.</w:t>
      </w:r>
    </w:p>
    <w:p w:rsidR="008E3530" w:rsidRPr="008E3530" w:rsidRDefault="008E3530" w:rsidP="008E3530">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Families are supported with workshops, signposting to services, and emotional support.</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9. Monitoring, Evaluation, and Policy Review</w:t>
      </w:r>
    </w:p>
    <w:p w:rsidR="008E3530" w:rsidRPr="008E3530" w:rsidRDefault="008E3530" w:rsidP="008E3530">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SEND and inclusion records (e.g., IEPs, referrals, progress reviews) are regularly audited.</w:t>
      </w:r>
    </w:p>
    <w:p w:rsidR="008E3530" w:rsidRPr="008E3530" w:rsidRDefault="008E3530" w:rsidP="008E3530">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Feedback is gathered from staff, families, and professionals to inform improvements.</w:t>
      </w:r>
    </w:p>
    <w:p w:rsidR="008E3530" w:rsidRPr="008E3530" w:rsidRDefault="008E3530" w:rsidP="008E3530">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 xml:space="preserve">This policy is reviewed </w:t>
      </w:r>
      <w:r w:rsidRPr="008E3530">
        <w:rPr>
          <w:rFonts w:ascii="Times New Roman" w:eastAsia="Times New Roman" w:hAnsi="Times New Roman" w:cs="Times New Roman"/>
          <w:b/>
          <w:bCs/>
          <w:sz w:val="24"/>
          <w:szCs w:val="24"/>
          <w:lang w:eastAsia="en-GB"/>
        </w:rPr>
        <w:t>annually</w:t>
      </w:r>
      <w:r w:rsidRPr="008E3530">
        <w:rPr>
          <w:rFonts w:ascii="Times New Roman" w:eastAsia="Times New Roman" w:hAnsi="Times New Roman" w:cs="Times New Roman"/>
          <w:sz w:val="24"/>
          <w:szCs w:val="24"/>
          <w:lang w:eastAsia="en-GB"/>
        </w:rPr>
        <w:t xml:space="preserve"> or earlier if legislation or guidance changes.</w:t>
      </w:r>
    </w:p>
    <w:p w:rsidR="008E3530" w:rsidRPr="008E3530" w:rsidRDefault="008E3530" w:rsidP="008E3530">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Equalities data is reviewed to ensure no group is disadvantaged in practice.</w:t>
      </w:r>
    </w:p>
    <w:p w:rsidR="008E3530" w:rsidRPr="008E3530" w:rsidRDefault="008E3530" w:rsidP="008E353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8E3530">
        <w:rPr>
          <w:rFonts w:ascii="Times New Roman" w:eastAsia="Times New Roman" w:hAnsi="Times New Roman" w:cs="Times New Roman"/>
          <w:b/>
          <w:bCs/>
          <w:sz w:val="36"/>
          <w:szCs w:val="36"/>
          <w:lang w:eastAsia="en-GB"/>
        </w:rPr>
        <w:t>10. Legal and Statutory Frameworks</w:t>
      </w:r>
    </w:p>
    <w:p w:rsidR="008E3530" w:rsidRPr="008E3530" w:rsidRDefault="008E3530" w:rsidP="008E3530">
      <w:p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sz w:val="24"/>
          <w:szCs w:val="24"/>
          <w:lang w:eastAsia="en-GB"/>
        </w:rPr>
        <w:t>This policy complies with and is informed by:</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Statutory Framework for the Ea</w:t>
      </w:r>
      <w:r w:rsidR="00AD059E">
        <w:rPr>
          <w:rFonts w:ascii="Times New Roman" w:eastAsia="Times New Roman" w:hAnsi="Times New Roman" w:cs="Times New Roman"/>
          <w:b/>
          <w:bCs/>
          <w:sz w:val="24"/>
          <w:szCs w:val="24"/>
          <w:lang w:eastAsia="en-GB"/>
        </w:rPr>
        <w:t>rly Years Foundation Stage (2025</w:t>
      </w:r>
      <w:r w:rsidRPr="008E3530">
        <w:rPr>
          <w:rFonts w:ascii="Times New Roman" w:eastAsia="Times New Roman" w:hAnsi="Times New Roman" w:cs="Times New Roman"/>
          <w:b/>
          <w:bCs/>
          <w:sz w:val="24"/>
          <w:szCs w:val="24"/>
          <w:lang w:eastAsia="en-GB"/>
        </w:rPr>
        <w:t>)</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Children and Families Act 2014</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Special Educational Needs and Disability (SEND) Code of Practice: 0 to 25 years (2015)</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Equality Act 2010</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SEND Regulations 2014</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Working Together to Safeguard Children (2018, updated 2023)</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Keeping Children Safe in Education (2023)</w:t>
      </w:r>
    </w:p>
    <w:p w:rsidR="008E3530" w:rsidRPr="008E3530" w:rsidRDefault="008E3530" w:rsidP="008E3530">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8E3530">
        <w:rPr>
          <w:rFonts w:ascii="Times New Roman" w:eastAsia="Times New Roman" w:hAnsi="Times New Roman" w:cs="Times New Roman"/>
          <w:b/>
          <w:bCs/>
          <w:sz w:val="24"/>
          <w:szCs w:val="24"/>
          <w:lang w:eastAsia="en-GB"/>
        </w:rPr>
        <w:t>DDSCP (Derby and Derbyshire Safeguarding Children Partnership) Procedures and Guidance</w:t>
      </w:r>
    </w:p>
    <w:p w:rsidR="006967B4" w:rsidRDefault="006967B4"/>
    <w:sectPr w:rsidR="006967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B5AD3"/>
    <w:multiLevelType w:val="multilevel"/>
    <w:tmpl w:val="4C1075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4B50D8"/>
    <w:multiLevelType w:val="multilevel"/>
    <w:tmpl w:val="74BCC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951254"/>
    <w:multiLevelType w:val="multilevel"/>
    <w:tmpl w:val="A4748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9A1B97"/>
    <w:multiLevelType w:val="multilevel"/>
    <w:tmpl w:val="40BAA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B84748"/>
    <w:multiLevelType w:val="multilevel"/>
    <w:tmpl w:val="8DCA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DA10F6"/>
    <w:multiLevelType w:val="multilevel"/>
    <w:tmpl w:val="CABC0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AD0E48"/>
    <w:multiLevelType w:val="multilevel"/>
    <w:tmpl w:val="1B0E3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B90CC6"/>
    <w:multiLevelType w:val="multilevel"/>
    <w:tmpl w:val="84A42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7C0CF9"/>
    <w:multiLevelType w:val="multilevel"/>
    <w:tmpl w:val="A016F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2A08A2"/>
    <w:multiLevelType w:val="multilevel"/>
    <w:tmpl w:val="9CF00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29415E"/>
    <w:multiLevelType w:val="multilevel"/>
    <w:tmpl w:val="E770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A55941"/>
    <w:multiLevelType w:val="multilevel"/>
    <w:tmpl w:val="B5B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A90054"/>
    <w:multiLevelType w:val="multilevel"/>
    <w:tmpl w:val="8B2C9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622DA2"/>
    <w:multiLevelType w:val="multilevel"/>
    <w:tmpl w:val="B2666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D00941"/>
    <w:multiLevelType w:val="multilevel"/>
    <w:tmpl w:val="50AE8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35417D"/>
    <w:multiLevelType w:val="multilevel"/>
    <w:tmpl w:val="31609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7"/>
  </w:num>
  <w:num w:numId="4">
    <w:abstractNumId w:val="5"/>
  </w:num>
  <w:num w:numId="5">
    <w:abstractNumId w:val="14"/>
  </w:num>
  <w:num w:numId="6">
    <w:abstractNumId w:val="12"/>
  </w:num>
  <w:num w:numId="7">
    <w:abstractNumId w:val="6"/>
  </w:num>
  <w:num w:numId="8">
    <w:abstractNumId w:val="8"/>
  </w:num>
  <w:num w:numId="9">
    <w:abstractNumId w:val="4"/>
  </w:num>
  <w:num w:numId="10">
    <w:abstractNumId w:val="3"/>
  </w:num>
  <w:num w:numId="11">
    <w:abstractNumId w:val="10"/>
  </w:num>
  <w:num w:numId="12">
    <w:abstractNumId w:val="13"/>
  </w:num>
  <w:num w:numId="13">
    <w:abstractNumId w:val="0"/>
  </w:num>
  <w:num w:numId="14">
    <w:abstractNumId w:val="9"/>
  </w:num>
  <w:num w:numId="15">
    <w:abstractNumId w:val="1"/>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530"/>
    <w:rsid w:val="00330770"/>
    <w:rsid w:val="003D5785"/>
    <w:rsid w:val="006967B4"/>
    <w:rsid w:val="008E3530"/>
    <w:rsid w:val="00AD05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D0D2FF-55CC-4E99-9E41-9BCB78AEB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812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1061</Words>
  <Characters>6054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L.E.A.D. IT Services</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Waqas</dc:creator>
  <cp:keywords/>
  <dc:description/>
  <cp:lastModifiedBy>Mohammed Waqas</cp:lastModifiedBy>
  <cp:revision>2</cp:revision>
  <dcterms:created xsi:type="dcterms:W3CDTF">2025-08-14T12:39:00Z</dcterms:created>
  <dcterms:modified xsi:type="dcterms:W3CDTF">2025-08-14T12:39:00Z</dcterms:modified>
</cp:coreProperties>
</file>